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84" w:rsidRPr="002B79CB" w:rsidRDefault="00B05F84" w:rsidP="006A5F1F">
      <w:pPr>
        <w:jc w:val="left"/>
        <w:rPr>
          <w:rFonts w:asciiTheme="majorBidi" w:hAnsiTheme="majorBidi" w:cstheme="majorBidi"/>
          <w:lang w:val="en-US"/>
        </w:rPr>
      </w:pPr>
    </w:p>
    <w:p w:rsidR="0048451C" w:rsidRPr="002B79CB" w:rsidRDefault="0048451C" w:rsidP="006A5F1F">
      <w:pPr>
        <w:jc w:val="left"/>
        <w:rPr>
          <w:rFonts w:asciiTheme="majorBidi" w:hAnsiTheme="majorBidi" w:cstheme="majorBidi"/>
          <w:lang w:val="en-US"/>
        </w:rPr>
      </w:pPr>
    </w:p>
    <w:p w:rsidR="0048451C" w:rsidRPr="002B79CB" w:rsidRDefault="0048451C" w:rsidP="006A5F1F">
      <w:pPr>
        <w:jc w:val="left"/>
        <w:rPr>
          <w:rFonts w:asciiTheme="majorBidi" w:hAnsiTheme="majorBidi" w:cstheme="majorBidi"/>
          <w:lang w:val="en-US"/>
        </w:rPr>
      </w:pPr>
    </w:p>
    <w:p w:rsidR="0048451C" w:rsidRPr="002B79CB" w:rsidRDefault="0048451C" w:rsidP="006A5F1F">
      <w:pPr>
        <w:jc w:val="left"/>
        <w:rPr>
          <w:rFonts w:asciiTheme="majorBidi" w:hAnsiTheme="majorBidi" w:cstheme="majorBidi"/>
          <w:lang w:val="en-US"/>
        </w:rPr>
      </w:pPr>
    </w:p>
    <w:p w:rsidR="0048451C" w:rsidRPr="002B79CB" w:rsidRDefault="0048451C" w:rsidP="006A5F1F">
      <w:pPr>
        <w:jc w:val="left"/>
        <w:rPr>
          <w:rFonts w:asciiTheme="majorBidi" w:hAnsiTheme="majorBidi" w:cstheme="majorBidi"/>
          <w:lang w:val="en-US"/>
        </w:rPr>
      </w:pPr>
    </w:p>
    <w:p w:rsidR="0048451C" w:rsidRPr="002B79CB" w:rsidRDefault="0048451C" w:rsidP="006A5F1F">
      <w:pPr>
        <w:jc w:val="left"/>
        <w:rPr>
          <w:rFonts w:asciiTheme="majorBidi" w:hAnsiTheme="majorBidi" w:cstheme="majorBidi"/>
          <w:lang w:val="en-US"/>
        </w:rPr>
      </w:pPr>
    </w:p>
    <w:p w:rsidR="0048451C" w:rsidRPr="002B79CB" w:rsidRDefault="0048451C" w:rsidP="006A5F1F">
      <w:pPr>
        <w:jc w:val="left"/>
        <w:rPr>
          <w:rFonts w:asciiTheme="majorBidi" w:hAnsiTheme="majorBidi" w:cstheme="majorBidi"/>
          <w:lang w:val="en-US"/>
        </w:rPr>
      </w:pPr>
    </w:p>
    <w:p w:rsidR="0075066C" w:rsidRPr="002B79CB" w:rsidRDefault="0075066C" w:rsidP="006A5F1F">
      <w:pPr>
        <w:jc w:val="left"/>
        <w:rPr>
          <w:rFonts w:asciiTheme="majorBidi" w:hAnsiTheme="majorBidi" w:cstheme="majorBidi"/>
          <w:lang w:val="en-US"/>
        </w:rPr>
      </w:pPr>
    </w:p>
    <w:p w:rsidR="0044188B" w:rsidRPr="002B79CB" w:rsidRDefault="000D3A66" w:rsidP="0015451C">
      <w:pPr>
        <w:jc w:val="center"/>
        <w:rPr>
          <w:rFonts w:asciiTheme="majorBidi" w:hAnsiTheme="majorBidi" w:cstheme="majorBidi"/>
          <w:b/>
          <w:sz w:val="44"/>
          <w:szCs w:val="44"/>
          <w:lang w:val="en-US"/>
        </w:rPr>
      </w:pPr>
      <w:r w:rsidRPr="002B79CB">
        <w:rPr>
          <w:rFonts w:asciiTheme="majorBidi" w:hAnsiTheme="majorBidi" w:cstheme="majorBidi"/>
          <w:b/>
          <w:sz w:val="44"/>
          <w:szCs w:val="44"/>
          <w:lang w:val="en-US"/>
        </w:rPr>
        <w:t xml:space="preserve">Report of </w:t>
      </w:r>
      <w:r w:rsidR="00D2441F" w:rsidRPr="002B79CB">
        <w:rPr>
          <w:rFonts w:asciiTheme="majorBidi" w:hAnsiTheme="majorBidi" w:cstheme="majorBidi"/>
          <w:b/>
          <w:sz w:val="44"/>
          <w:szCs w:val="44"/>
          <w:lang w:val="en-US"/>
        </w:rPr>
        <w:t>t</w:t>
      </w:r>
      <w:r w:rsidR="0044188B" w:rsidRPr="002B79CB">
        <w:rPr>
          <w:rFonts w:asciiTheme="majorBidi" w:hAnsiTheme="majorBidi" w:cstheme="majorBidi"/>
          <w:b/>
          <w:sz w:val="44"/>
          <w:szCs w:val="44"/>
          <w:lang w:val="en-US"/>
        </w:rPr>
        <w:t xml:space="preserve">he 23rd Meeting of the CCTF Working Group on </w:t>
      </w:r>
      <w:r w:rsidR="0044188B" w:rsidRPr="002B79CB">
        <w:rPr>
          <w:rFonts w:asciiTheme="majorBidi" w:hAnsiTheme="majorBidi" w:cstheme="majorBidi"/>
          <w:b/>
          <w:sz w:val="52"/>
          <w:szCs w:val="52"/>
          <w:lang w:val="en-US"/>
        </w:rPr>
        <w:t>TWSTFT</w:t>
      </w:r>
    </w:p>
    <w:p w:rsidR="0015451C" w:rsidRPr="002B79CB" w:rsidRDefault="0015451C" w:rsidP="0015451C">
      <w:pPr>
        <w:jc w:val="center"/>
        <w:rPr>
          <w:rFonts w:asciiTheme="majorBidi" w:hAnsiTheme="majorBidi" w:cstheme="majorBidi"/>
          <w:lang w:val="en-US"/>
        </w:rPr>
      </w:pPr>
    </w:p>
    <w:p w:rsidR="0044188B" w:rsidRPr="002B79CB" w:rsidRDefault="0044188B" w:rsidP="00935BC3">
      <w:pPr>
        <w:jc w:val="center"/>
        <w:rPr>
          <w:rFonts w:asciiTheme="majorBidi" w:hAnsiTheme="majorBidi" w:cstheme="majorBidi"/>
          <w:lang w:val="en-US" w:eastAsia="zh-CN"/>
        </w:rPr>
      </w:pPr>
    </w:p>
    <w:p w:rsidR="007D6FB1" w:rsidRPr="002B79CB" w:rsidRDefault="007D6FB1" w:rsidP="0015451C">
      <w:pPr>
        <w:widowControl w:val="0"/>
        <w:jc w:val="center"/>
        <w:rPr>
          <w:rFonts w:asciiTheme="majorBidi" w:hAnsiTheme="majorBidi" w:cstheme="majorBidi"/>
          <w:lang w:val="en-US"/>
        </w:rPr>
      </w:pPr>
    </w:p>
    <w:p w:rsidR="00B81450" w:rsidRPr="002B79CB" w:rsidRDefault="00B81450" w:rsidP="0015451C">
      <w:pPr>
        <w:widowControl w:val="0"/>
        <w:jc w:val="center"/>
        <w:rPr>
          <w:rFonts w:asciiTheme="majorBidi" w:hAnsiTheme="majorBidi" w:cstheme="majorBidi"/>
          <w:caps/>
          <w:lang w:val="en-US"/>
        </w:rPr>
      </w:pPr>
      <w:r w:rsidRPr="002B79CB">
        <w:rPr>
          <w:rFonts w:asciiTheme="majorBidi" w:hAnsiTheme="majorBidi" w:cstheme="majorBidi"/>
          <w:lang w:val="en-US"/>
        </w:rPr>
        <w:t xml:space="preserve">Reporter: Erik </w:t>
      </w:r>
      <w:r w:rsidRPr="002B79CB">
        <w:rPr>
          <w:rFonts w:asciiTheme="majorBidi" w:hAnsiTheme="majorBidi" w:cstheme="majorBidi"/>
          <w:caps/>
          <w:lang w:val="en-US"/>
        </w:rPr>
        <w:t xml:space="preserve">Dierikx </w:t>
      </w:r>
      <w:r w:rsidR="0048451C" w:rsidRPr="002B79CB">
        <w:rPr>
          <w:rFonts w:asciiTheme="majorBidi" w:hAnsiTheme="majorBidi" w:cstheme="majorBidi"/>
          <w:caps/>
          <w:lang w:val="en-US"/>
        </w:rPr>
        <w:t>(VSL)</w:t>
      </w:r>
    </w:p>
    <w:p w:rsidR="0015451C" w:rsidRPr="002B79CB" w:rsidRDefault="0015451C" w:rsidP="0048451C">
      <w:pPr>
        <w:widowControl w:val="0"/>
        <w:jc w:val="center"/>
        <w:rPr>
          <w:rFonts w:asciiTheme="majorBidi" w:hAnsiTheme="majorBidi" w:cstheme="majorBidi"/>
          <w:lang w:val="en-US"/>
        </w:rPr>
      </w:pPr>
      <w:r w:rsidRPr="002B79CB">
        <w:rPr>
          <w:rFonts w:asciiTheme="majorBidi" w:hAnsiTheme="majorBidi" w:cstheme="majorBidi"/>
          <w:lang w:val="en-US"/>
        </w:rPr>
        <w:t xml:space="preserve">Edited by </w:t>
      </w:r>
      <w:proofErr w:type="spellStart"/>
      <w:r w:rsidRPr="002B79CB">
        <w:rPr>
          <w:rFonts w:asciiTheme="majorBidi" w:hAnsiTheme="majorBidi" w:cstheme="majorBidi"/>
          <w:lang w:val="en-US"/>
        </w:rPr>
        <w:t>Zhiheng</w:t>
      </w:r>
      <w:proofErr w:type="spellEnd"/>
      <w:r w:rsidRPr="002B79CB">
        <w:rPr>
          <w:rFonts w:asciiTheme="majorBidi" w:hAnsiTheme="majorBidi" w:cstheme="majorBidi"/>
          <w:lang w:val="en-US"/>
        </w:rPr>
        <w:t xml:space="preserve"> Jiang</w:t>
      </w:r>
      <w:r w:rsidR="0048451C" w:rsidRPr="002B79CB">
        <w:rPr>
          <w:rFonts w:asciiTheme="majorBidi" w:hAnsiTheme="majorBidi" w:cstheme="majorBidi"/>
          <w:lang w:val="en-US"/>
        </w:rPr>
        <w:t xml:space="preserve"> (BIPM)</w:t>
      </w:r>
    </w:p>
    <w:p w:rsidR="0015451C" w:rsidRPr="002B79CB" w:rsidRDefault="0015451C" w:rsidP="0015451C">
      <w:pPr>
        <w:widowControl w:val="0"/>
        <w:jc w:val="center"/>
        <w:rPr>
          <w:rFonts w:asciiTheme="majorBidi" w:hAnsiTheme="majorBidi" w:cstheme="majorBidi"/>
          <w:color w:val="A6A6A6" w:themeColor="background1" w:themeShade="A6"/>
          <w:lang w:val="en-US"/>
        </w:rPr>
      </w:pPr>
    </w:p>
    <w:p w:rsidR="0048451C" w:rsidRPr="002B79CB" w:rsidRDefault="0048451C" w:rsidP="0015451C">
      <w:pPr>
        <w:widowControl w:val="0"/>
        <w:jc w:val="center"/>
        <w:rPr>
          <w:rFonts w:asciiTheme="majorBidi" w:hAnsiTheme="majorBidi" w:cstheme="majorBidi"/>
          <w:color w:val="A6A6A6" w:themeColor="background1" w:themeShade="A6"/>
          <w:lang w:val="en-US"/>
        </w:rPr>
      </w:pPr>
    </w:p>
    <w:p w:rsidR="001F0252" w:rsidRPr="002B79CB" w:rsidRDefault="001F0252" w:rsidP="0015451C">
      <w:pPr>
        <w:widowControl w:val="0"/>
        <w:jc w:val="center"/>
        <w:rPr>
          <w:rFonts w:asciiTheme="majorBidi" w:hAnsiTheme="majorBidi" w:cstheme="majorBidi"/>
          <w:color w:val="A6A6A6" w:themeColor="background1" w:themeShade="A6"/>
          <w:lang w:val="en-US"/>
        </w:rPr>
      </w:pPr>
    </w:p>
    <w:p w:rsidR="0048451C" w:rsidRPr="002B79CB" w:rsidRDefault="0048451C" w:rsidP="0015451C">
      <w:pPr>
        <w:widowControl w:val="0"/>
        <w:jc w:val="center"/>
        <w:rPr>
          <w:rFonts w:asciiTheme="majorBidi" w:hAnsiTheme="majorBidi" w:cstheme="majorBidi"/>
          <w:color w:val="A6A6A6" w:themeColor="background1" w:themeShade="A6"/>
          <w:lang w:val="en-US"/>
        </w:rPr>
      </w:pPr>
    </w:p>
    <w:p w:rsidR="00F027F1" w:rsidRDefault="00F027F1" w:rsidP="00935BC3">
      <w:pPr>
        <w:spacing w:before="120"/>
        <w:rPr>
          <w:rFonts w:asciiTheme="majorBidi" w:hAnsiTheme="majorBidi" w:cstheme="majorBidi"/>
          <w:lang w:val="en-US"/>
        </w:rPr>
      </w:pPr>
      <w:r w:rsidRPr="002B79CB">
        <w:rPr>
          <w:rFonts w:asciiTheme="majorBidi" w:hAnsiTheme="majorBidi" w:cstheme="majorBidi"/>
          <w:lang w:val="en-US"/>
        </w:rPr>
        <w:t xml:space="preserve">The </w:t>
      </w:r>
      <w:r w:rsidR="00727326" w:rsidRPr="002B79CB">
        <w:rPr>
          <w:rFonts w:asciiTheme="majorBidi" w:hAnsiTheme="majorBidi" w:cstheme="majorBidi"/>
          <w:lang w:val="en-US"/>
        </w:rPr>
        <w:t>2</w:t>
      </w:r>
      <w:r w:rsidRPr="002B79CB">
        <w:rPr>
          <w:rFonts w:asciiTheme="majorBidi" w:hAnsiTheme="majorBidi" w:cstheme="majorBidi"/>
          <w:lang w:val="en-US"/>
        </w:rPr>
        <w:t>3</w:t>
      </w:r>
      <w:r w:rsidRPr="002B79CB">
        <w:rPr>
          <w:rFonts w:asciiTheme="majorBidi" w:hAnsiTheme="majorBidi" w:cstheme="majorBidi"/>
          <w:vertAlign w:val="superscript"/>
          <w:lang w:val="en-US"/>
        </w:rPr>
        <w:t>rd</w:t>
      </w:r>
      <w:r w:rsidRPr="002B79CB">
        <w:rPr>
          <w:rFonts w:asciiTheme="majorBidi" w:hAnsiTheme="majorBidi" w:cstheme="majorBidi"/>
          <w:lang w:val="en-US"/>
        </w:rPr>
        <w:t xml:space="preserve"> meeting of the Consultative Committee for Time and Frequency (CCTF) Working Group (WG) on Two-Way Satellite Time and Frequency </w:t>
      </w:r>
      <w:r w:rsidR="00935BC3" w:rsidRPr="002B79CB">
        <w:rPr>
          <w:rFonts w:asciiTheme="majorBidi" w:hAnsiTheme="majorBidi" w:cstheme="majorBidi"/>
          <w:lang w:val="en-US"/>
        </w:rPr>
        <w:t>Transfer (TWSTFT) was held on 7 and 8 September 2015</w:t>
      </w:r>
      <w:r w:rsidRPr="002B79CB">
        <w:rPr>
          <w:rFonts w:asciiTheme="majorBidi" w:hAnsiTheme="majorBidi" w:cstheme="majorBidi"/>
          <w:lang w:val="en-US"/>
        </w:rPr>
        <w:t xml:space="preserve"> </w:t>
      </w:r>
      <w:r w:rsidR="00935BC3" w:rsidRPr="002B79CB">
        <w:rPr>
          <w:rFonts w:asciiTheme="majorBidi" w:hAnsiTheme="majorBidi" w:cstheme="majorBidi"/>
          <w:lang w:val="en-US"/>
        </w:rPr>
        <w:t xml:space="preserve">at the Bureau International des </w:t>
      </w:r>
      <w:proofErr w:type="spellStart"/>
      <w:r w:rsidR="00935BC3" w:rsidRPr="002B79CB">
        <w:rPr>
          <w:rFonts w:asciiTheme="majorBidi" w:hAnsiTheme="majorBidi" w:cstheme="majorBidi"/>
          <w:lang w:val="en-US"/>
        </w:rPr>
        <w:t>Poids</w:t>
      </w:r>
      <w:proofErr w:type="spellEnd"/>
      <w:r w:rsidR="00935BC3" w:rsidRPr="002B79CB">
        <w:rPr>
          <w:rFonts w:asciiTheme="majorBidi" w:hAnsiTheme="majorBidi" w:cstheme="majorBidi"/>
          <w:lang w:val="en-US"/>
        </w:rPr>
        <w:t xml:space="preserve"> </w:t>
      </w:r>
      <w:proofErr w:type="gramStart"/>
      <w:r w:rsidR="00935BC3" w:rsidRPr="002B79CB">
        <w:rPr>
          <w:rFonts w:asciiTheme="majorBidi" w:hAnsiTheme="majorBidi" w:cstheme="majorBidi"/>
          <w:lang w:val="en-US"/>
        </w:rPr>
        <w:t>et</w:t>
      </w:r>
      <w:proofErr w:type="gramEnd"/>
      <w:r w:rsidR="00935BC3" w:rsidRPr="002B79CB">
        <w:rPr>
          <w:rFonts w:asciiTheme="majorBidi" w:hAnsiTheme="majorBidi" w:cstheme="majorBidi"/>
          <w:lang w:val="en-US"/>
        </w:rPr>
        <w:t xml:space="preserve"> </w:t>
      </w:r>
      <w:proofErr w:type="spellStart"/>
      <w:r w:rsidR="00935BC3" w:rsidRPr="002B79CB">
        <w:rPr>
          <w:rFonts w:asciiTheme="majorBidi" w:hAnsiTheme="majorBidi" w:cstheme="majorBidi"/>
          <w:lang w:val="en-US"/>
        </w:rPr>
        <w:t>Mesures</w:t>
      </w:r>
      <w:proofErr w:type="spellEnd"/>
      <w:r w:rsidR="00935BC3" w:rsidRPr="002B79CB">
        <w:rPr>
          <w:rFonts w:asciiTheme="majorBidi" w:hAnsiTheme="majorBidi" w:cstheme="majorBidi"/>
          <w:lang w:val="en-US"/>
        </w:rPr>
        <w:t xml:space="preserve"> (BIPM)</w:t>
      </w:r>
      <w:r w:rsidRPr="002B79CB">
        <w:rPr>
          <w:rFonts w:asciiTheme="majorBidi" w:hAnsiTheme="majorBidi" w:cstheme="majorBidi"/>
          <w:lang w:val="en-US"/>
        </w:rPr>
        <w:t xml:space="preserve">. The WG meeting was chaired by the chairman of the working group, </w:t>
      </w:r>
      <w:r w:rsidR="002657A3">
        <w:rPr>
          <w:rFonts w:asciiTheme="majorBidi" w:hAnsiTheme="majorBidi" w:cstheme="majorBidi"/>
          <w:lang w:val="en-US"/>
        </w:rPr>
        <w:t xml:space="preserve">Dr. </w:t>
      </w:r>
      <w:r w:rsidRPr="002B79CB">
        <w:rPr>
          <w:rFonts w:asciiTheme="majorBidi" w:hAnsiTheme="majorBidi" w:cstheme="majorBidi"/>
          <w:lang w:val="en-US"/>
        </w:rPr>
        <w:t xml:space="preserve">Dirk </w:t>
      </w:r>
      <w:proofErr w:type="spellStart"/>
      <w:r w:rsidRPr="002B79CB">
        <w:rPr>
          <w:rFonts w:asciiTheme="majorBidi" w:hAnsiTheme="majorBidi" w:cstheme="majorBidi"/>
          <w:lang w:val="en-US"/>
        </w:rPr>
        <w:t>Piester</w:t>
      </w:r>
      <w:proofErr w:type="spellEnd"/>
      <w:r w:rsidRPr="002B79CB">
        <w:rPr>
          <w:rFonts w:asciiTheme="majorBidi" w:hAnsiTheme="majorBidi" w:cstheme="majorBidi"/>
          <w:lang w:val="en-US"/>
        </w:rPr>
        <w:t xml:space="preserve"> from PTB. </w:t>
      </w:r>
    </w:p>
    <w:p w:rsidR="007D6FB1" w:rsidRPr="002B79CB" w:rsidRDefault="007D6FB1" w:rsidP="006A5F1F">
      <w:pPr>
        <w:widowControl w:val="0"/>
        <w:rPr>
          <w:rFonts w:asciiTheme="majorBidi" w:hAnsiTheme="majorBidi" w:cstheme="majorBidi"/>
          <w:lang w:val="en-US"/>
        </w:rPr>
      </w:pPr>
    </w:p>
    <w:p w:rsidR="00727326" w:rsidRPr="002B79CB" w:rsidRDefault="00727326" w:rsidP="00D43EAF">
      <w:pPr>
        <w:widowControl w:val="0"/>
        <w:rPr>
          <w:rFonts w:asciiTheme="majorBidi" w:hAnsiTheme="majorBidi" w:cstheme="majorBidi"/>
          <w:lang w:val="en-US"/>
        </w:rPr>
      </w:pPr>
      <w:r w:rsidRPr="002B79CB">
        <w:rPr>
          <w:rFonts w:asciiTheme="majorBidi" w:hAnsiTheme="majorBidi" w:cstheme="majorBidi"/>
          <w:lang w:val="en-US"/>
        </w:rPr>
        <w:t>The 24</w:t>
      </w:r>
      <w:r w:rsidRPr="002B79CB">
        <w:rPr>
          <w:rFonts w:asciiTheme="majorBidi" w:hAnsiTheme="majorBidi" w:cstheme="majorBidi"/>
          <w:vertAlign w:val="superscript"/>
          <w:lang w:val="en-US"/>
        </w:rPr>
        <w:t>th</w:t>
      </w:r>
      <w:r w:rsidRPr="002B79CB">
        <w:rPr>
          <w:rFonts w:asciiTheme="majorBidi" w:hAnsiTheme="majorBidi" w:cstheme="majorBidi"/>
          <w:lang w:val="en-US"/>
        </w:rPr>
        <w:t xml:space="preserve"> TW WG meeting will be held at NIST in Boulder (CO), USA </w:t>
      </w:r>
      <w:r w:rsidR="00D43EAF" w:rsidRPr="002B79CB">
        <w:rPr>
          <w:rFonts w:asciiTheme="majorBidi" w:hAnsiTheme="majorBidi" w:cstheme="majorBidi"/>
          <w:lang w:val="en-US"/>
        </w:rPr>
        <w:t>in 201</w:t>
      </w:r>
      <w:r w:rsidRPr="002B79CB">
        <w:rPr>
          <w:rFonts w:asciiTheme="majorBidi" w:hAnsiTheme="majorBidi" w:cstheme="majorBidi"/>
          <w:lang w:val="en-US"/>
        </w:rPr>
        <w:t>6 and BIPM will communicate with NIST and select a date.</w:t>
      </w:r>
    </w:p>
    <w:p w:rsidR="00727326" w:rsidRPr="002B79CB" w:rsidRDefault="00727326" w:rsidP="00727326">
      <w:pPr>
        <w:widowControl w:val="0"/>
        <w:rPr>
          <w:rFonts w:asciiTheme="majorBidi" w:hAnsiTheme="majorBidi" w:cstheme="majorBidi"/>
          <w:lang w:val="en-US"/>
        </w:rPr>
      </w:pPr>
    </w:p>
    <w:p w:rsidR="00727326" w:rsidRPr="002B79CB" w:rsidRDefault="00727326" w:rsidP="00727326">
      <w:pPr>
        <w:jc w:val="left"/>
        <w:rPr>
          <w:rFonts w:asciiTheme="majorBidi" w:hAnsiTheme="majorBidi" w:cstheme="majorBidi"/>
          <w:lang w:val="en-US"/>
        </w:rPr>
      </w:pPr>
      <w:r w:rsidRPr="002B79CB">
        <w:rPr>
          <w:rFonts w:asciiTheme="majorBidi" w:hAnsiTheme="majorBidi" w:cstheme="majorBidi"/>
          <w:lang w:val="en-US"/>
        </w:rPr>
        <w:t>The 25</w:t>
      </w:r>
      <w:r w:rsidRPr="002B79CB">
        <w:rPr>
          <w:rFonts w:asciiTheme="majorBidi" w:hAnsiTheme="majorBidi" w:cstheme="majorBidi"/>
          <w:vertAlign w:val="superscript"/>
          <w:lang w:val="en-US"/>
        </w:rPr>
        <w:t>th</w:t>
      </w:r>
      <w:r w:rsidRPr="002B79CB">
        <w:rPr>
          <w:rFonts w:asciiTheme="majorBidi" w:hAnsiTheme="majorBidi" w:cstheme="majorBidi"/>
          <w:lang w:val="en-US"/>
        </w:rPr>
        <w:t xml:space="preserve"> meeting in 2017 will be held at NTSC in Xi'an, China.</w:t>
      </w:r>
    </w:p>
    <w:p w:rsidR="00E844E8" w:rsidRPr="002B79CB" w:rsidRDefault="00E844E8" w:rsidP="00727326">
      <w:pPr>
        <w:jc w:val="left"/>
        <w:rPr>
          <w:rFonts w:asciiTheme="majorBidi" w:hAnsiTheme="majorBidi" w:cstheme="majorBidi"/>
          <w:lang w:val="en-US"/>
        </w:rPr>
      </w:pPr>
    </w:p>
    <w:p w:rsidR="002657A3" w:rsidRDefault="00E844E8" w:rsidP="00E844E8">
      <w:pPr>
        <w:spacing w:before="120"/>
        <w:rPr>
          <w:rStyle w:val="object"/>
          <w:rFonts w:asciiTheme="majorBidi" w:hAnsiTheme="majorBidi" w:cstheme="majorBidi"/>
          <w:lang w:val="en-US"/>
        </w:rPr>
      </w:pPr>
      <w:r w:rsidRPr="002B79CB">
        <w:rPr>
          <w:rFonts w:asciiTheme="majorBidi" w:hAnsiTheme="majorBidi" w:cstheme="majorBidi"/>
          <w:lang w:val="en-US"/>
        </w:rPr>
        <w:t xml:space="preserve">All contributions to the meeting are available on the BIPM TWSTFT restricted access website: </w:t>
      </w:r>
      <w:hyperlink r:id="rId9" w:tgtFrame="_blank" w:history="1">
        <w:r w:rsidRPr="002B79CB">
          <w:rPr>
            <w:rStyle w:val="Lienhypertexte"/>
            <w:rFonts w:asciiTheme="majorBidi" w:hAnsiTheme="majorBidi" w:cstheme="majorBidi"/>
            <w:lang w:val="en-US"/>
          </w:rPr>
          <w:t>http://www.bipm.org/wg/CCTF/WGTWSTFT/Restricted/welcome.jsp</w:t>
        </w:r>
      </w:hyperlink>
      <w:r w:rsidRPr="002B79CB">
        <w:rPr>
          <w:rStyle w:val="object"/>
          <w:rFonts w:asciiTheme="majorBidi" w:hAnsiTheme="majorBidi" w:cstheme="majorBidi"/>
          <w:lang w:val="en-US"/>
        </w:rPr>
        <w:t xml:space="preserve">. </w:t>
      </w:r>
    </w:p>
    <w:p w:rsidR="002657A3" w:rsidRDefault="002657A3" w:rsidP="00E844E8">
      <w:pPr>
        <w:spacing w:before="120"/>
        <w:rPr>
          <w:rFonts w:asciiTheme="majorBidi" w:hAnsiTheme="majorBidi" w:cstheme="majorBidi"/>
          <w:lang w:val="en-US"/>
        </w:rPr>
      </w:pPr>
      <w:r>
        <w:rPr>
          <w:rFonts w:asciiTheme="majorBidi" w:hAnsiTheme="majorBidi" w:cstheme="majorBidi"/>
          <w:lang w:val="en-US"/>
        </w:rPr>
        <w:t>This WG meeting was held during the 20</w:t>
      </w:r>
      <w:r w:rsidRPr="00C94224">
        <w:rPr>
          <w:rFonts w:asciiTheme="majorBidi" w:hAnsiTheme="majorBidi" w:cstheme="majorBidi"/>
          <w:vertAlign w:val="superscript"/>
          <w:lang w:val="en-US"/>
        </w:rPr>
        <w:t>th</w:t>
      </w:r>
      <w:r>
        <w:rPr>
          <w:rFonts w:asciiTheme="majorBidi" w:hAnsiTheme="majorBidi" w:cstheme="majorBidi"/>
          <w:lang w:val="en-US"/>
        </w:rPr>
        <w:t xml:space="preserve"> CCTF meetings. The chair report </w:t>
      </w:r>
      <w:r w:rsidR="005422A1">
        <w:rPr>
          <w:rFonts w:asciiTheme="majorBidi" w:hAnsiTheme="majorBidi" w:cstheme="majorBidi"/>
          <w:lang w:val="en-US"/>
        </w:rPr>
        <w:t xml:space="preserve">to the </w:t>
      </w:r>
      <w:bookmarkStart w:id="0" w:name="_GoBack"/>
      <w:bookmarkEnd w:id="0"/>
      <w:r w:rsidR="005422A1">
        <w:rPr>
          <w:rFonts w:asciiTheme="majorBidi" w:hAnsiTheme="majorBidi" w:cstheme="majorBidi"/>
          <w:lang w:val="en-US"/>
        </w:rPr>
        <w:t xml:space="preserve">CCTF </w:t>
      </w:r>
      <w:r>
        <w:rPr>
          <w:rFonts w:asciiTheme="majorBidi" w:hAnsiTheme="majorBidi" w:cstheme="majorBidi"/>
          <w:lang w:val="en-US"/>
        </w:rPr>
        <w:t xml:space="preserve">given by Dr. </w:t>
      </w:r>
      <w:r w:rsidRPr="002B79CB">
        <w:rPr>
          <w:rFonts w:asciiTheme="majorBidi" w:hAnsiTheme="majorBidi" w:cstheme="majorBidi"/>
          <w:lang w:val="en-US"/>
        </w:rPr>
        <w:t xml:space="preserve">Dirk </w:t>
      </w:r>
      <w:proofErr w:type="spellStart"/>
      <w:r w:rsidRPr="002B79CB">
        <w:rPr>
          <w:rFonts w:asciiTheme="majorBidi" w:hAnsiTheme="majorBidi" w:cstheme="majorBidi"/>
          <w:lang w:val="en-US"/>
        </w:rPr>
        <w:t>Piester</w:t>
      </w:r>
      <w:proofErr w:type="spellEnd"/>
      <w:r>
        <w:rPr>
          <w:rFonts w:asciiTheme="majorBidi" w:hAnsiTheme="majorBidi" w:cstheme="majorBidi"/>
          <w:lang w:val="en-US"/>
        </w:rPr>
        <w:t xml:space="preserve"> and the CCTF recommendation on TWSTFT can be found also on the site.</w:t>
      </w:r>
    </w:p>
    <w:p w:rsidR="00E844E8" w:rsidRPr="002B79CB" w:rsidRDefault="00E844E8" w:rsidP="00E844E8">
      <w:pPr>
        <w:spacing w:before="120"/>
        <w:rPr>
          <w:rFonts w:asciiTheme="majorBidi" w:hAnsiTheme="majorBidi" w:cstheme="majorBidi"/>
          <w:lang w:val="en-US"/>
        </w:rPr>
      </w:pPr>
      <w:r w:rsidRPr="002B79CB">
        <w:rPr>
          <w:rStyle w:val="object"/>
          <w:rFonts w:asciiTheme="majorBidi" w:hAnsiTheme="majorBidi" w:cstheme="majorBidi"/>
          <w:lang w:val="en-US"/>
        </w:rPr>
        <w:t xml:space="preserve">User name / password are as usual, if you forgot the log in details, please contact to </w:t>
      </w:r>
      <w:hyperlink r:id="rId10" w:history="1">
        <w:r w:rsidRPr="002B79CB">
          <w:rPr>
            <w:rStyle w:val="Lienhypertexte"/>
            <w:rFonts w:asciiTheme="majorBidi" w:hAnsiTheme="majorBidi" w:cstheme="majorBidi"/>
            <w:lang w:val="en-US"/>
          </w:rPr>
          <w:t>zjiang@bipm.org</w:t>
        </w:r>
      </w:hyperlink>
      <w:r w:rsidRPr="002B79CB">
        <w:rPr>
          <w:rStyle w:val="object"/>
          <w:rFonts w:asciiTheme="majorBidi" w:hAnsiTheme="majorBidi" w:cstheme="majorBidi"/>
          <w:lang w:val="en-US"/>
        </w:rPr>
        <w:t>.</w:t>
      </w:r>
    </w:p>
    <w:p w:rsidR="00E844E8" w:rsidRPr="002B79CB" w:rsidRDefault="00E844E8" w:rsidP="00727326">
      <w:pPr>
        <w:jc w:val="left"/>
        <w:rPr>
          <w:rFonts w:asciiTheme="majorBidi" w:hAnsiTheme="majorBidi" w:cstheme="majorBidi"/>
          <w:lang w:val="en-US"/>
        </w:rPr>
      </w:pPr>
    </w:p>
    <w:p w:rsidR="002657A3" w:rsidRPr="002B79CB" w:rsidRDefault="002657A3" w:rsidP="002657A3">
      <w:pPr>
        <w:spacing w:before="120"/>
        <w:rPr>
          <w:rFonts w:asciiTheme="majorBidi" w:hAnsiTheme="majorBidi" w:cstheme="majorBidi"/>
          <w:lang w:val="en-US"/>
        </w:rPr>
      </w:pPr>
    </w:p>
    <w:p w:rsidR="0098245F" w:rsidRPr="002B79CB" w:rsidRDefault="0098245F">
      <w:pPr>
        <w:spacing w:after="200" w:line="276" w:lineRule="auto"/>
        <w:jc w:val="left"/>
        <w:rPr>
          <w:rFonts w:asciiTheme="majorBidi" w:hAnsiTheme="majorBidi" w:cstheme="majorBidi"/>
          <w:lang w:val="en-US"/>
        </w:rPr>
      </w:pPr>
      <w:r w:rsidRPr="002B79CB">
        <w:rPr>
          <w:rFonts w:asciiTheme="majorBidi" w:hAnsiTheme="majorBidi" w:cstheme="majorBidi"/>
          <w:lang w:val="en-US"/>
        </w:rPr>
        <w:br w:type="page"/>
      </w:r>
    </w:p>
    <w:sdt>
      <w:sdtPr>
        <w:rPr>
          <w:rFonts w:asciiTheme="majorBidi" w:eastAsiaTheme="minorHAnsi" w:hAnsiTheme="majorBidi" w:cstheme="minorBidi"/>
          <w:b w:val="0"/>
          <w:bCs w:val="0"/>
          <w:color w:val="auto"/>
          <w:sz w:val="24"/>
          <w:szCs w:val="22"/>
          <w:lang w:val="de-DE" w:eastAsia="en-US"/>
        </w:rPr>
        <w:id w:val="67244874"/>
        <w:docPartObj>
          <w:docPartGallery w:val="Table of Contents"/>
          <w:docPartUnique/>
        </w:docPartObj>
      </w:sdtPr>
      <w:sdtEndPr/>
      <w:sdtContent>
        <w:p w:rsidR="00F52529" w:rsidRPr="002B79CB" w:rsidRDefault="00F52529">
          <w:pPr>
            <w:pStyle w:val="En-ttedetabledesmatires"/>
            <w:rPr>
              <w:rFonts w:asciiTheme="majorBidi" w:hAnsiTheme="majorBidi"/>
            </w:rPr>
          </w:pPr>
          <w:proofErr w:type="spellStart"/>
          <w:r w:rsidRPr="002B79CB">
            <w:rPr>
              <w:rFonts w:asciiTheme="majorBidi" w:hAnsiTheme="majorBidi"/>
            </w:rPr>
            <w:t>Contenu</w:t>
          </w:r>
          <w:proofErr w:type="spellEnd"/>
        </w:p>
        <w:p w:rsidR="00DB1987" w:rsidRPr="002B79CB" w:rsidRDefault="00F52529" w:rsidP="00DB1987">
          <w:pPr>
            <w:pStyle w:val="TM1"/>
            <w:tabs>
              <w:tab w:val="left" w:pos="482"/>
              <w:tab w:val="right" w:leader="dot" w:pos="9062"/>
            </w:tabs>
            <w:ind w:left="426" w:hanging="426"/>
            <w:rPr>
              <w:rFonts w:asciiTheme="majorBidi" w:eastAsiaTheme="minorEastAsia" w:hAnsiTheme="majorBidi" w:cstheme="majorBidi"/>
              <w:noProof/>
              <w:sz w:val="22"/>
              <w:lang w:val="en-US" w:eastAsia="zh-CN"/>
            </w:rPr>
          </w:pPr>
          <w:r w:rsidRPr="002B79CB">
            <w:rPr>
              <w:rFonts w:asciiTheme="majorBidi" w:hAnsiTheme="majorBidi" w:cstheme="majorBidi"/>
              <w:lang w:val="en-US"/>
            </w:rPr>
            <w:fldChar w:fldCharType="begin"/>
          </w:r>
          <w:r w:rsidRPr="002B79CB">
            <w:rPr>
              <w:rFonts w:asciiTheme="majorBidi" w:hAnsiTheme="majorBidi" w:cstheme="majorBidi"/>
              <w:lang w:val="en-US"/>
            </w:rPr>
            <w:instrText xml:space="preserve"> TOC \o "1-3" \h \z \u </w:instrText>
          </w:r>
          <w:r w:rsidRPr="002B79CB">
            <w:rPr>
              <w:rFonts w:asciiTheme="majorBidi" w:hAnsiTheme="majorBidi" w:cstheme="majorBidi"/>
              <w:lang w:val="en-US"/>
            </w:rPr>
            <w:fldChar w:fldCharType="separate"/>
          </w:r>
          <w:hyperlink w:anchor="_Toc430433292" w:history="1">
            <w:r w:rsidR="00DB1987" w:rsidRPr="002B79CB">
              <w:rPr>
                <w:rStyle w:val="Lienhypertexte"/>
                <w:rFonts w:asciiTheme="majorBidi" w:hAnsiTheme="majorBidi" w:cstheme="majorBidi"/>
                <w:noProof/>
                <w:lang w:val="en-US"/>
              </w:rPr>
              <w:t>I.</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The Agenda</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_Toc430433292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3</w:t>
            </w:r>
            <w:r w:rsidR="00DB1987" w:rsidRPr="002B79CB">
              <w:rPr>
                <w:rFonts w:asciiTheme="majorBidi" w:hAnsiTheme="majorBidi" w:cstheme="majorBidi"/>
                <w:noProof/>
                <w:webHidden/>
              </w:rPr>
              <w:fldChar w:fldCharType="end"/>
            </w:r>
          </w:hyperlink>
        </w:p>
        <w:p w:rsidR="00DB1987" w:rsidRPr="002B79CB" w:rsidRDefault="00C12EB7" w:rsidP="00DB1987">
          <w:pPr>
            <w:pStyle w:val="TM1"/>
            <w:tabs>
              <w:tab w:val="left" w:pos="482"/>
              <w:tab w:val="right" w:leader="dot" w:pos="9062"/>
            </w:tabs>
            <w:ind w:left="426" w:hanging="426"/>
            <w:rPr>
              <w:rFonts w:asciiTheme="majorBidi" w:eastAsiaTheme="minorEastAsia" w:hAnsiTheme="majorBidi" w:cstheme="majorBidi"/>
              <w:noProof/>
              <w:sz w:val="22"/>
              <w:lang w:val="en-US" w:eastAsia="zh-CN"/>
            </w:rPr>
          </w:pPr>
          <w:hyperlink w:anchor="_Toc430433293" w:history="1">
            <w:r w:rsidR="00DB1987" w:rsidRPr="002B79CB">
              <w:rPr>
                <w:rStyle w:val="Lienhypertexte"/>
                <w:rFonts w:asciiTheme="majorBidi" w:hAnsiTheme="majorBidi" w:cstheme="majorBidi"/>
                <w:noProof/>
                <w:lang w:val="en-US"/>
              </w:rPr>
              <w:t>II.</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Summary of the meeting</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_Toc430433293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5</w:t>
            </w:r>
            <w:r w:rsidR="00DB1987" w:rsidRPr="002B79CB">
              <w:rPr>
                <w:rFonts w:asciiTheme="majorBidi" w:hAnsiTheme="majorBidi" w:cstheme="majorBidi"/>
                <w:noProof/>
                <w:webHidden/>
              </w:rPr>
              <w:fldChar w:fldCharType="end"/>
            </w:r>
          </w:hyperlink>
        </w:p>
        <w:p w:rsidR="00DB1987" w:rsidRPr="002B79CB" w:rsidRDefault="00C12EB7" w:rsidP="00DB1987">
          <w:pPr>
            <w:pStyle w:val="TM2"/>
            <w:tabs>
              <w:tab w:val="right" w:leader="dot" w:pos="9062"/>
            </w:tabs>
            <w:ind w:left="426" w:hanging="426"/>
            <w:rPr>
              <w:rFonts w:asciiTheme="majorBidi" w:eastAsiaTheme="minorEastAsia" w:hAnsiTheme="majorBidi" w:cstheme="majorBidi"/>
              <w:noProof/>
              <w:sz w:val="22"/>
              <w:lang w:val="en-US" w:eastAsia="zh-CN"/>
            </w:rPr>
          </w:pPr>
          <w:hyperlink w:anchor="_Toc430433294" w:history="1">
            <w:r w:rsidR="00DB1987" w:rsidRPr="002B79CB">
              <w:rPr>
                <w:rStyle w:val="Lienhypertexte"/>
                <w:rFonts w:asciiTheme="majorBidi" w:hAnsiTheme="majorBidi" w:cstheme="majorBidi"/>
                <w:noProof/>
                <w:lang w:val="en-US"/>
              </w:rPr>
              <w:t>2.1 Opening of the meeting</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_Toc430433294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5</w:t>
            </w:r>
            <w:r w:rsidR="00DB1987" w:rsidRPr="002B79CB">
              <w:rPr>
                <w:rFonts w:asciiTheme="majorBidi" w:hAnsiTheme="majorBidi" w:cstheme="majorBidi"/>
                <w:noProof/>
                <w:webHidden/>
              </w:rPr>
              <w:fldChar w:fldCharType="end"/>
            </w:r>
          </w:hyperlink>
        </w:p>
        <w:p w:rsidR="00DB1987" w:rsidRPr="002B79CB" w:rsidRDefault="00C12EB7" w:rsidP="00DB1987">
          <w:pPr>
            <w:pStyle w:val="TM2"/>
            <w:tabs>
              <w:tab w:val="right" w:leader="dot" w:pos="9062"/>
            </w:tabs>
            <w:ind w:left="426" w:hanging="426"/>
            <w:rPr>
              <w:rFonts w:asciiTheme="majorBidi" w:eastAsiaTheme="minorEastAsia" w:hAnsiTheme="majorBidi" w:cstheme="majorBidi"/>
              <w:noProof/>
              <w:sz w:val="22"/>
              <w:lang w:val="en-US" w:eastAsia="zh-CN"/>
            </w:rPr>
          </w:pPr>
          <w:hyperlink w:anchor="_Toc430433295" w:history="1">
            <w:r w:rsidR="00DB1987" w:rsidRPr="002B79CB">
              <w:rPr>
                <w:rStyle w:val="Lienhypertexte"/>
                <w:rFonts w:asciiTheme="majorBidi" w:hAnsiTheme="majorBidi" w:cstheme="majorBidi"/>
                <w:noProof/>
                <w:lang w:val="en-US"/>
              </w:rPr>
              <w:t>2.2 Laboratory status reports</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_Toc430433295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5</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296"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 xml:space="preserve">AOS (Jerzy </w:t>
            </w:r>
            <w:r w:rsidR="00DB1987" w:rsidRPr="002B79CB">
              <w:rPr>
                <w:rStyle w:val="Lienhypertexte"/>
                <w:rFonts w:asciiTheme="majorBidi" w:hAnsiTheme="majorBidi" w:cstheme="majorBidi"/>
                <w:caps/>
                <w:noProof/>
                <w:lang w:val="en-US"/>
              </w:rPr>
              <w:t>Nawrocki</w:t>
            </w:r>
            <w:r w:rsidR="00DB1987" w:rsidRPr="002B79CB">
              <w:rPr>
                <w:rStyle w:val="Lienhypertexte"/>
                <w:rFonts w:asciiTheme="majorBidi" w:hAnsiTheme="majorBidi" w:cstheme="majorBidi"/>
                <w:noProof/>
                <w:lang w:val="en-US"/>
              </w:rPr>
              <w:t>)</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_Toc430433296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5</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297"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 xml:space="preserve">CH (Christian </w:t>
            </w:r>
            <w:r w:rsidR="00DB1987" w:rsidRPr="002B79CB">
              <w:rPr>
                <w:rStyle w:val="Lienhypertexte"/>
                <w:rFonts w:asciiTheme="majorBidi" w:hAnsiTheme="majorBidi" w:cstheme="majorBidi"/>
                <w:caps/>
                <w:noProof/>
                <w:lang w:val="en-US"/>
              </w:rPr>
              <w:t>Schlunegger</w:t>
            </w:r>
            <w:r w:rsidR="00DB1987" w:rsidRPr="002B79CB">
              <w:rPr>
                <w:rStyle w:val="Lienhypertexte"/>
                <w:rFonts w:asciiTheme="majorBidi" w:hAnsiTheme="majorBidi" w:cstheme="majorBidi"/>
                <w:noProof/>
                <w:lang w:val="en-US"/>
              </w:rPr>
              <w:t>)</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_Toc430433297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5</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298"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IT (Ilaria SESIA)</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_Toc430433298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5</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299"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 xml:space="preserve">NICT (Miho </w:t>
            </w:r>
            <w:r w:rsidR="00DB1987" w:rsidRPr="002B79CB">
              <w:rPr>
                <w:rStyle w:val="Lienhypertexte"/>
                <w:rFonts w:asciiTheme="majorBidi" w:hAnsiTheme="majorBidi" w:cstheme="majorBidi"/>
                <w:caps/>
                <w:noProof/>
                <w:lang w:val="en-US"/>
              </w:rPr>
              <w:t>Fujieda</w:t>
            </w:r>
            <w:r w:rsidR="00DB1987" w:rsidRPr="002B79CB">
              <w:rPr>
                <w:rStyle w:val="Lienhypertexte"/>
                <w:rFonts w:asciiTheme="majorBidi" w:hAnsiTheme="majorBidi" w:cstheme="majorBidi"/>
                <w:noProof/>
                <w:lang w:val="en-US"/>
              </w:rPr>
              <w:t>)</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_Toc430433299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5</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300"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NIST (Victor ZHANG)</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_Toc430433300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6</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301"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NPL (Peter WHIBBERLEY)</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_Toc430433301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6</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302"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NTSC (Huanxin LI, Hong ZHANG)</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_Toc430433302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6</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303"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OP (Joseph ACHKAR)</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_Toc430433303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6</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0"/>
              <w:szCs w:val="20"/>
              <w:lang w:val="en-US" w:eastAsia="zh-CN"/>
            </w:rPr>
          </w:pPr>
          <w:hyperlink w:anchor="_Toc430433304"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PTB (Dirk PIESTER, Franziska RIEDEL)</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_Toc430433304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7</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305"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ROA (Javier GALINDO)</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_Toc430433305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7</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306"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 xml:space="preserve">SP (Kenneth </w:t>
            </w:r>
            <w:r w:rsidR="00DB1987" w:rsidRPr="002B79CB">
              <w:rPr>
                <w:rStyle w:val="Lienhypertexte"/>
                <w:rFonts w:asciiTheme="majorBidi" w:hAnsiTheme="majorBidi" w:cstheme="majorBidi"/>
                <w:caps/>
                <w:noProof/>
                <w:lang w:val="en-US"/>
              </w:rPr>
              <w:t xml:space="preserve">Jaldehag, </w:t>
            </w:r>
            <w:r w:rsidR="00DB1987" w:rsidRPr="002B79CB">
              <w:rPr>
                <w:rStyle w:val="Lienhypertexte"/>
                <w:rFonts w:asciiTheme="majorBidi" w:hAnsiTheme="majorBidi" w:cstheme="majorBidi"/>
                <w:noProof/>
                <w:lang w:val="en-US"/>
              </w:rPr>
              <w:t>Carsten RIECK)</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_Toc430433306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7</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307"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 xml:space="preserve">TL (Calvin </w:t>
            </w:r>
            <w:r w:rsidR="00DB1987" w:rsidRPr="002B79CB">
              <w:rPr>
                <w:rStyle w:val="Lienhypertexte"/>
                <w:rFonts w:asciiTheme="majorBidi" w:hAnsiTheme="majorBidi" w:cstheme="majorBidi"/>
                <w:caps/>
                <w:noProof/>
                <w:lang w:val="en-US"/>
              </w:rPr>
              <w:t>Lin</w:t>
            </w:r>
            <w:r w:rsidR="00DB1987" w:rsidRPr="002B79CB">
              <w:rPr>
                <w:rStyle w:val="Lienhypertexte"/>
                <w:rFonts w:asciiTheme="majorBidi" w:hAnsiTheme="majorBidi" w:cstheme="majorBidi"/>
                <w:noProof/>
                <w:lang w:val="en-US"/>
              </w:rPr>
              <w:t>)</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_Toc430433307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7</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308"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 xml:space="preserve">USNO (Jonathan </w:t>
            </w:r>
            <w:r w:rsidR="00DB1987" w:rsidRPr="002B79CB">
              <w:rPr>
                <w:rStyle w:val="Lienhypertexte"/>
                <w:rFonts w:asciiTheme="majorBidi" w:hAnsiTheme="majorBidi" w:cstheme="majorBidi"/>
                <w:caps/>
                <w:noProof/>
                <w:lang w:val="en-US"/>
              </w:rPr>
              <w:t>Hirschauer</w:t>
            </w:r>
            <w:r w:rsidR="00DB1987" w:rsidRPr="002B79CB">
              <w:rPr>
                <w:rStyle w:val="Lienhypertexte"/>
                <w:rFonts w:asciiTheme="majorBidi" w:hAnsiTheme="majorBidi" w:cstheme="majorBidi"/>
                <w:noProof/>
                <w:lang w:val="en-US"/>
              </w:rPr>
              <w:t>)</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_Toc430433308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8</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309"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VNIIFTRI (Nikolai KOSHELYAEVSKY, Andrey NAUMOV)</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_Toc430433309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8</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310"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 xml:space="preserve">VSL (Erik </w:t>
            </w:r>
            <w:r w:rsidR="00DB1987" w:rsidRPr="002B79CB">
              <w:rPr>
                <w:rStyle w:val="Lienhypertexte"/>
                <w:rFonts w:asciiTheme="majorBidi" w:hAnsiTheme="majorBidi" w:cstheme="majorBidi"/>
                <w:caps/>
                <w:noProof/>
                <w:lang w:val="en-US"/>
              </w:rPr>
              <w:t>Dierikx</w:t>
            </w:r>
            <w:r w:rsidR="00DB1987" w:rsidRPr="002B79CB">
              <w:rPr>
                <w:rStyle w:val="Lienhypertexte"/>
                <w:rFonts w:asciiTheme="majorBidi" w:hAnsiTheme="majorBidi" w:cstheme="majorBidi"/>
                <w:noProof/>
                <w:lang w:val="en-US"/>
              </w:rPr>
              <w:t>)</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_Toc430433310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8</w:t>
            </w:r>
            <w:r w:rsidR="00DB1987" w:rsidRPr="002B79CB">
              <w:rPr>
                <w:rFonts w:asciiTheme="majorBidi" w:hAnsiTheme="majorBidi" w:cstheme="majorBidi"/>
                <w:noProof/>
                <w:webHidden/>
              </w:rPr>
              <w:fldChar w:fldCharType="end"/>
            </w:r>
          </w:hyperlink>
        </w:p>
        <w:p w:rsidR="00DB1987" w:rsidRPr="002B79CB" w:rsidRDefault="00C12EB7" w:rsidP="00DB1987">
          <w:pPr>
            <w:pStyle w:val="TM2"/>
            <w:tabs>
              <w:tab w:val="left" w:pos="880"/>
              <w:tab w:val="right" w:leader="dot" w:pos="9062"/>
            </w:tabs>
            <w:ind w:left="426" w:hanging="426"/>
            <w:rPr>
              <w:rFonts w:asciiTheme="majorBidi" w:eastAsiaTheme="minorEastAsia" w:hAnsiTheme="majorBidi" w:cstheme="majorBidi"/>
              <w:noProof/>
              <w:sz w:val="22"/>
              <w:lang w:val="en-US" w:eastAsia="zh-CN"/>
            </w:rPr>
          </w:pPr>
          <w:hyperlink w:anchor="_Toc430433311" w:history="1">
            <w:r w:rsidR="00DB1987" w:rsidRPr="002B79CB">
              <w:rPr>
                <w:rStyle w:val="Lienhypertexte"/>
                <w:rFonts w:asciiTheme="majorBidi" w:hAnsiTheme="majorBidi" w:cstheme="majorBidi"/>
                <w:noProof/>
                <w:lang w:val="en-US"/>
              </w:rPr>
              <w:t>2.3</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Network status</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_Toc430433311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8</w:t>
            </w:r>
            <w:r w:rsidR="00DB1987" w:rsidRPr="002B79CB">
              <w:rPr>
                <w:rFonts w:asciiTheme="majorBidi" w:hAnsiTheme="majorBidi" w:cstheme="majorBidi"/>
                <w:noProof/>
                <w:webHidden/>
              </w:rPr>
              <w:fldChar w:fldCharType="end"/>
            </w:r>
          </w:hyperlink>
        </w:p>
        <w:p w:rsidR="00DB1987" w:rsidRPr="002B79CB" w:rsidRDefault="00C12EB7" w:rsidP="00DB1987">
          <w:pPr>
            <w:pStyle w:val="TM2"/>
            <w:tabs>
              <w:tab w:val="left" w:pos="660"/>
              <w:tab w:val="right" w:leader="dot" w:pos="9062"/>
            </w:tabs>
            <w:ind w:left="426" w:hanging="426"/>
            <w:rPr>
              <w:rFonts w:asciiTheme="majorBidi" w:eastAsiaTheme="minorEastAsia" w:hAnsiTheme="majorBidi" w:cstheme="majorBidi"/>
              <w:noProof/>
              <w:sz w:val="22"/>
              <w:lang w:val="en-US" w:eastAsia="zh-CN"/>
            </w:rPr>
          </w:pPr>
          <w:hyperlink w:anchor="_Toc430433312"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Status of Europe – USA links (Victor ZHANG / Jonathan HIRSCHAUER / Dirk PIESTER)</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_Toc430433312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8</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313"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 xml:space="preserve">Status of the Eu-Asia link via KPGO-USNO (Miho FUJIEDA / Jonathan HIRSCHAUER </w:t>
            </w:r>
            <w:r w:rsidR="00DB1987" w:rsidRPr="002B79CB">
              <w:rPr>
                <w:rStyle w:val="Lienhypertexte"/>
                <w:rFonts w:asciiTheme="majorBidi" w:hAnsiTheme="majorBidi" w:cstheme="majorBidi"/>
                <w:caps/>
                <w:noProof/>
                <w:lang w:val="en-US"/>
              </w:rPr>
              <w:t xml:space="preserve">/ </w:t>
            </w:r>
            <w:r w:rsidR="00DB1987" w:rsidRPr="002B79CB">
              <w:rPr>
                <w:rStyle w:val="Lienhypertexte"/>
                <w:rFonts w:asciiTheme="majorBidi" w:hAnsiTheme="majorBidi" w:cstheme="majorBidi"/>
                <w:noProof/>
                <w:lang w:val="en-US"/>
              </w:rPr>
              <w:t>Calvin LIN / Nikolai KOSHELYAEVSKY)</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_Toc430433313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9</w:t>
            </w:r>
            <w:r w:rsidR="00DB1987" w:rsidRPr="002B79CB">
              <w:rPr>
                <w:rFonts w:asciiTheme="majorBidi" w:hAnsiTheme="majorBidi" w:cstheme="majorBidi"/>
                <w:noProof/>
                <w:webHidden/>
              </w:rPr>
              <w:fldChar w:fldCharType="end"/>
            </w:r>
          </w:hyperlink>
        </w:p>
        <w:p w:rsidR="00DB1987" w:rsidRPr="002B79CB" w:rsidRDefault="00C12EB7" w:rsidP="00DB1987">
          <w:pPr>
            <w:pStyle w:val="TM2"/>
            <w:tabs>
              <w:tab w:val="right" w:leader="dot" w:pos="9062"/>
            </w:tabs>
            <w:ind w:left="426" w:hanging="426"/>
            <w:rPr>
              <w:rFonts w:asciiTheme="majorBidi" w:eastAsiaTheme="minorEastAsia" w:hAnsiTheme="majorBidi" w:cstheme="majorBidi"/>
              <w:noProof/>
              <w:sz w:val="22"/>
              <w:lang w:val="en-US" w:eastAsia="zh-CN"/>
            </w:rPr>
          </w:pPr>
          <w:hyperlink w:anchor="_Toc430433314" w:history="1">
            <w:r w:rsidR="00DB1987" w:rsidRPr="002B79CB">
              <w:rPr>
                <w:rStyle w:val="Lienhypertexte"/>
                <w:rFonts w:asciiTheme="majorBidi" w:hAnsiTheme="majorBidi" w:cstheme="majorBidi"/>
                <w:noProof/>
                <w:lang w:val="en-US"/>
              </w:rPr>
              <w:t>2.4 Changes to ITU-R TF1153.4 from August 2015 (Joseph ACHKAR)</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_Toc430433314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9</w:t>
            </w:r>
            <w:r w:rsidR="00DB1987" w:rsidRPr="002B79CB">
              <w:rPr>
                <w:rFonts w:asciiTheme="majorBidi" w:hAnsiTheme="majorBidi" w:cstheme="majorBidi"/>
                <w:noProof/>
                <w:webHidden/>
              </w:rPr>
              <w:fldChar w:fldCharType="end"/>
            </w:r>
          </w:hyperlink>
        </w:p>
        <w:p w:rsidR="00DB1987" w:rsidRPr="002B79CB" w:rsidRDefault="00C12EB7" w:rsidP="00DB1987">
          <w:pPr>
            <w:pStyle w:val="TM2"/>
            <w:tabs>
              <w:tab w:val="right" w:leader="dot" w:pos="9062"/>
            </w:tabs>
            <w:ind w:left="426" w:hanging="426"/>
            <w:rPr>
              <w:rFonts w:asciiTheme="majorBidi" w:eastAsiaTheme="minorEastAsia" w:hAnsiTheme="majorBidi" w:cstheme="majorBidi"/>
              <w:noProof/>
              <w:sz w:val="22"/>
              <w:lang w:val="en-US" w:eastAsia="zh-CN"/>
            </w:rPr>
          </w:pPr>
          <w:hyperlink w:anchor="_Toc430433315" w:history="1">
            <w:r w:rsidR="00DB1987" w:rsidRPr="002B79CB">
              <w:rPr>
                <w:rStyle w:val="Lienhypertexte"/>
                <w:rFonts w:asciiTheme="majorBidi" w:hAnsiTheme="majorBidi" w:cstheme="majorBidi"/>
                <w:noProof/>
                <w:lang w:val="en-US"/>
              </w:rPr>
              <w:t>2.5 Approval of the TWSTFT calibration Guidelines (Zhiheng JIANG)</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_Toc430433315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9</w:t>
            </w:r>
            <w:r w:rsidR="00DB1987" w:rsidRPr="002B79CB">
              <w:rPr>
                <w:rFonts w:asciiTheme="majorBidi" w:hAnsiTheme="majorBidi" w:cstheme="majorBidi"/>
                <w:noProof/>
                <w:webHidden/>
              </w:rPr>
              <w:fldChar w:fldCharType="end"/>
            </w:r>
          </w:hyperlink>
        </w:p>
        <w:p w:rsidR="00DB1987" w:rsidRPr="002B79CB" w:rsidRDefault="00C12EB7" w:rsidP="00DB1987">
          <w:pPr>
            <w:pStyle w:val="TM2"/>
            <w:tabs>
              <w:tab w:val="right" w:leader="dot" w:pos="9062"/>
            </w:tabs>
            <w:ind w:left="426" w:hanging="426"/>
            <w:rPr>
              <w:rFonts w:asciiTheme="majorBidi" w:eastAsiaTheme="minorEastAsia" w:hAnsiTheme="majorBidi" w:cstheme="majorBidi"/>
              <w:noProof/>
              <w:sz w:val="22"/>
              <w:lang w:val="en-US" w:eastAsia="zh-CN"/>
            </w:rPr>
          </w:pPr>
          <w:hyperlink w:anchor="_Toc430433316" w:history="1">
            <w:r w:rsidR="00DB1987" w:rsidRPr="002B79CB">
              <w:rPr>
                <w:rStyle w:val="Lienhypertexte"/>
                <w:rFonts w:asciiTheme="majorBidi" w:hAnsiTheme="majorBidi" w:cstheme="majorBidi"/>
                <w:noProof/>
                <w:lang w:val="en-US"/>
              </w:rPr>
              <w:t>2.6 Developments:</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_Toc430433316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10</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317"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Study on carrier-phase TWSTFT by SATRE modems (Miho FUJIEDA, NICT)</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_Toc430433317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10</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318"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OP-PTB TWCP experiment in collaboration with NICT(Joseph ACHKAR, OP; Miho FUJIEDA, NICT)</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_Toc430433318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11</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319"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The TL-KPGO-USNO-PTB TWSTFT Links (Calvin LIN et al., TL)</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_Toc430433319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11</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320"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A new approach for software-defined receivers and the recent results (Yi-Jiun HUANG, Calvin LIN, TL)</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_Toc430433320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11</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321"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 xml:space="preserve">Preliminary results of the ITOC clock comparison campaign in June </w:t>
            </w:r>
            <w:r w:rsidR="00DB1987" w:rsidRPr="002B79CB">
              <w:rPr>
                <w:rStyle w:val="Lienhypertexte"/>
                <w:rFonts w:asciiTheme="majorBidi" w:eastAsia="Times New Roman" w:hAnsiTheme="majorBidi" w:cstheme="majorBidi"/>
                <w:noProof/>
                <w:lang w:val="en-US"/>
              </w:rPr>
              <w:t>(</w:t>
            </w:r>
            <w:r w:rsidR="00DB1987" w:rsidRPr="002B79CB">
              <w:rPr>
                <w:rStyle w:val="Lienhypertexte"/>
                <w:rFonts w:asciiTheme="majorBidi" w:hAnsiTheme="majorBidi" w:cstheme="majorBidi"/>
                <w:noProof/>
                <w:lang w:val="en-US"/>
              </w:rPr>
              <w:t>Franziska RIEDEL, Erik BENKLER, Julia LEUTE, Dirk PIESTER, Ilaria SESIA, Giancarlo CERRETTO, Peter WHIBBERLEY, Joseph ACHKAR</w:t>
            </w:r>
            <w:r w:rsidR="00DB1987" w:rsidRPr="002B79CB">
              <w:rPr>
                <w:rStyle w:val="Lienhypertexte"/>
                <w:rFonts w:asciiTheme="majorBidi" w:eastAsia="Times New Roman" w:hAnsiTheme="majorBidi" w:cstheme="majorBidi"/>
                <w:noProof/>
                <w:lang w:val="en-US"/>
              </w:rPr>
              <w:t>)</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_Toc430433321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11</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322"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TimeTech's Status of Digital Modem development, Mobile Calibration Station and Some Conclusions from ACES MWL Tests (Wolfgang SCHAEFER, TimeTech)</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_Toc430433322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12</w:t>
            </w:r>
            <w:r w:rsidR="00DB1987" w:rsidRPr="002B79CB">
              <w:rPr>
                <w:rFonts w:asciiTheme="majorBidi" w:hAnsiTheme="majorBidi" w:cstheme="majorBidi"/>
                <w:noProof/>
                <w:webHidden/>
              </w:rPr>
              <w:fldChar w:fldCharType="end"/>
            </w:r>
          </w:hyperlink>
        </w:p>
        <w:p w:rsidR="00DB1987" w:rsidRPr="002B79CB" w:rsidRDefault="00C12EB7" w:rsidP="00DB1987">
          <w:pPr>
            <w:pStyle w:val="TM3"/>
            <w:ind w:left="426" w:hanging="426"/>
            <w:rPr>
              <w:rFonts w:asciiTheme="majorBidi" w:eastAsiaTheme="minorEastAsia" w:hAnsiTheme="majorBidi" w:cstheme="majorBidi"/>
              <w:noProof/>
              <w:sz w:val="22"/>
              <w:lang w:val="en-US" w:eastAsia="zh-CN"/>
            </w:rPr>
          </w:pPr>
          <w:hyperlink w:anchor="_Toc430433323" w:history="1">
            <w:r w:rsidR="00DB1987" w:rsidRPr="002B79CB">
              <w:rPr>
                <w:rStyle w:val="Lienhypertexte"/>
                <w:rFonts w:asciiTheme="majorBidi" w:hAnsiTheme="majorBidi" w:cstheme="majorBidi"/>
                <w:noProof/>
                <w:lang w:val="en-US"/>
              </w:rPr>
              <w:t>-</w:t>
            </w:r>
            <w:r w:rsidR="00DB1987" w:rsidRPr="002B79CB">
              <w:rPr>
                <w:rFonts w:asciiTheme="majorBidi" w:eastAsiaTheme="minorEastAsia" w:hAnsiTheme="majorBidi" w:cstheme="majorBidi"/>
                <w:noProof/>
                <w:sz w:val="22"/>
                <w:lang w:val="en-US" w:eastAsia="zh-CN"/>
              </w:rPr>
              <w:tab/>
            </w:r>
            <w:r w:rsidR="00DB1987" w:rsidRPr="002B79CB">
              <w:rPr>
                <w:rStyle w:val="Lienhypertexte"/>
                <w:rFonts w:asciiTheme="majorBidi" w:hAnsiTheme="majorBidi" w:cstheme="majorBidi"/>
                <w:noProof/>
                <w:lang w:val="en-US"/>
              </w:rPr>
              <w:t>Vondrak filtering for timescale, how it works (Demetrios MATSAKIS, USNO)</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_Toc430433323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12</w:t>
            </w:r>
            <w:r w:rsidR="00DB1987" w:rsidRPr="002B79CB">
              <w:rPr>
                <w:rFonts w:asciiTheme="majorBidi" w:hAnsiTheme="majorBidi" w:cstheme="majorBidi"/>
                <w:noProof/>
                <w:webHidden/>
              </w:rPr>
              <w:fldChar w:fldCharType="end"/>
            </w:r>
          </w:hyperlink>
        </w:p>
        <w:p w:rsidR="00DB1987" w:rsidRPr="002B79CB" w:rsidRDefault="00C12EB7" w:rsidP="00DB1987">
          <w:pPr>
            <w:pStyle w:val="TM1"/>
            <w:tabs>
              <w:tab w:val="right" w:leader="dot" w:pos="9062"/>
            </w:tabs>
            <w:ind w:left="426" w:hanging="426"/>
            <w:rPr>
              <w:rFonts w:asciiTheme="majorBidi" w:eastAsiaTheme="minorEastAsia" w:hAnsiTheme="majorBidi" w:cstheme="majorBidi"/>
              <w:noProof/>
              <w:sz w:val="22"/>
              <w:lang w:val="en-US" w:eastAsia="zh-CN"/>
            </w:rPr>
          </w:pPr>
          <w:hyperlink w:anchor="_Toc430433324" w:history="1">
            <w:r w:rsidR="00DB1987" w:rsidRPr="002B79CB">
              <w:rPr>
                <w:rStyle w:val="Lienhypertexte"/>
                <w:rFonts w:asciiTheme="majorBidi" w:hAnsiTheme="majorBidi" w:cstheme="majorBidi"/>
                <w:noProof/>
                <w:lang w:val="en-US"/>
              </w:rPr>
              <w:t>III. Discussion</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_Toc430433324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13</w:t>
            </w:r>
            <w:r w:rsidR="00DB1987" w:rsidRPr="002B79CB">
              <w:rPr>
                <w:rFonts w:asciiTheme="majorBidi" w:hAnsiTheme="majorBidi" w:cstheme="majorBidi"/>
                <w:noProof/>
                <w:webHidden/>
              </w:rPr>
              <w:fldChar w:fldCharType="end"/>
            </w:r>
          </w:hyperlink>
        </w:p>
        <w:p w:rsidR="00DB1987" w:rsidRPr="002B79CB" w:rsidRDefault="00C12EB7" w:rsidP="00DB1987">
          <w:pPr>
            <w:pStyle w:val="TM1"/>
            <w:tabs>
              <w:tab w:val="right" w:leader="dot" w:pos="9062"/>
            </w:tabs>
            <w:ind w:left="426" w:hanging="426"/>
            <w:rPr>
              <w:rFonts w:asciiTheme="majorBidi" w:eastAsiaTheme="minorEastAsia" w:hAnsiTheme="majorBidi" w:cstheme="majorBidi"/>
              <w:noProof/>
              <w:sz w:val="22"/>
              <w:lang w:val="en-US" w:eastAsia="zh-CN"/>
            </w:rPr>
          </w:pPr>
          <w:hyperlink w:anchor="_Toc430433325" w:history="1">
            <w:r w:rsidR="00DB1987" w:rsidRPr="002B79CB">
              <w:rPr>
                <w:rStyle w:val="Lienhypertexte"/>
                <w:rFonts w:asciiTheme="majorBidi" w:hAnsiTheme="majorBidi" w:cstheme="majorBidi"/>
                <w:noProof/>
                <w:lang w:val="en-US"/>
              </w:rPr>
              <w:t>IV. Closing of the meeting</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_Toc430433325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13</w:t>
            </w:r>
            <w:r w:rsidR="00DB1987" w:rsidRPr="002B79CB">
              <w:rPr>
                <w:rFonts w:asciiTheme="majorBidi" w:hAnsiTheme="majorBidi" w:cstheme="majorBidi"/>
                <w:noProof/>
                <w:webHidden/>
              </w:rPr>
              <w:fldChar w:fldCharType="end"/>
            </w:r>
          </w:hyperlink>
        </w:p>
        <w:p w:rsidR="00DB1987" w:rsidRPr="002B79CB" w:rsidRDefault="00C12EB7" w:rsidP="00DB1987">
          <w:pPr>
            <w:pStyle w:val="TM1"/>
            <w:tabs>
              <w:tab w:val="right" w:leader="dot" w:pos="9062"/>
            </w:tabs>
            <w:ind w:left="426" w:hanging="426"/>
            <w:rPr>
              <w:rFonts w:asciiTheme="majorBidi" w:eastAsiaTheme="minorEastAsia" w:hAnsiTheme="majorBidi" w:cstheme="majorBidi"/>
              <w:noProof/>
              <w:sz w:val="22"/>
              <w:lang w:val="en-US" w:eastAsia="zh-CN"/>
            </w:rPr>
          </w:pPr>
          <w:hyperlink w:anchor="_Toc430433326" w:history="1">
            <w:r w:rsidR="00DB1987" w:rsidRPr="002B79CB">
              <w:rPr>
                <w:rStyle w:val="Lienhypertexte"/>
                <w:rFonts w:asciiTheme="majorBidi" w:hAnsiTheme="majorBidi" w:cstheme="majorBidi"/>
                <w:noProof/>
                <w:lang w:val="en-US" w:eastAsia="zh-CN"/>
              </w:rPr>
              <w:t>Annex. The attendee list</w:t>
            </w:r>
            <w:r w:rsidR="00DB1987" w:rsidRPr="002B79CB">
              <w:rPr>
                <w:rFonts w:asciiTheme="majorBidi" w:hAnsiTheme="majorBidi" w:cstheme="majorBidi"/>
                <w:noProof/>
                <w:webHidden/>
              </w:rPr>
              <w:tab/>
            </w:r>
            <w:r w:rsidR="00DB1987" w:rsidRPr="002B79CB">
              <w:rPr>
                <w:rFonts w:asciiTheme="majorBidi" w:hAnsiTheme="majorBidi" w:cstheme="majorBidi"/>
                <w:noProof/>
                <w:webHidden/>
              </w:rPr>
              <w:fldChar w:fldCharType="begin"/>
            </w:r>
            <w:r w:rsidR="00DB1987" w:rsidRPr="002B79CB">
              <w:rPr>
                <w:rFonts w:asciiTheme="majorBidi" w:hAnsiTheme="majorBidi" w:cstheme="majorBidi"/>
                <w:noProof/>
                <w:webHidden/>
              </w:rPr>
              <w:instrText xml:space="preserve"> PAGEREF _Toc430433326 \h </w:instrText>
            </w:r>
            <w:r w:rsidR="00DB1987" w:rsidRPr="002B79CB">
              <w:rPr>
                <w:rFonts w:asciiTheme="majorBidi" w:hAnsiTheme="majorBidi" w:cstheme="majorBidi"/>
                <w:noProof/>
                <w:webHidden/>
              </w:rPr>
            </w:r>
            <w:r w:rsidR="00DB1987" w:rsidRPr="002B79CB">
              <w:rPr>
                <w:rFonts w:asciiTheme="majorBidi" w:hAnsiTheme="majorBidi" w:cstheme="majorBidi"/>
                <w:noProof/>
                <w:webHidden/>
              </w:rPr>
              <w:fldChar w:fldCharType="separate"/>
            </w:r>
            <w:r w:rsidR="002B79CB" w:rsidRPr="002B79CB">
              <w:rPr>
                <w:rFonts w:asciiTheme="majorBidi" w:hAnsiTheme="majorBidi" w:cstheme="majorBidi"/>
                <w:noProof/>
                <w:webHidden/>
              </w:rPr>
              <w:t>14</w:t>
            </w:r>
            <w:r w:rsidR="00DB1987" w:rsidRPr="002B79CB">
              <w:rPr>
                <w:rFonts w:asciiTheme="majorBidi" w:hAnsiTheme="majorBidi" w:cstheme="majorBidi"/>
                <w:noProof/>
                <w:webHidden/>
              </w:rPr>
              <w:fldChar w:fldCharType="end"/>
            </w:r>
          </w:hyperlink>
        </w:p>
        <w:p w:rsidR="00F52529" w:rsidRPr="002B79CB" w:rsidRDefault="00F52529" w:rsidP="0098245F">
          <w:pPr>
            <w:snapToGrid w:val="0"/>
            <w:rPr>
              <w:rFonts w:asciiTheme="majorBidi" w:hAnsiTheme="majorBidi" w:cstheme="majorBidi"/>
              <w:lang w:val="en-US"/>
            </w:rPr>
          </w:pPr>
          <w:r w:rsidRPr="002B79CB">
            <w:rPr>
              <w:rFonts w:asciiTheme="majorBidi" w:hAnsiTheme="majorBidi" w:cstheme="majorBidi"/>
              <w:b/>
              <w:bCs/>
              <w:lang w:val="en-US"/>
            </w:rPr>
            <w:fldChar w:fldCharType="end"/>
          </w:r>
        </w:p>
      </w:sdtContent>
    </w:sdt>
    <w:p w:rsidR="0098245F" w:rsidRPr="002B79CB" w:rsidRDefault="0098245F">
      <w:pPr>
        <w:spacing w:after="200" w:line="276" w:lineRule="auto"/>
        <w:jc w:val="left"/>
        <w:rPr>
          <w:rFonts w:asciiTheme="majorBidi" w:eastAsiaTheme="majorEastAsia" w:hAnsiTheme="majorBidi" w:cstheme="majorBidi"/>
          <w:b/>
          <w:bCs/>
          <w:color w:val="365F91" w:themeColor="accent1" w:themeShade="BF"/>
          <w:sz w:val="28"/>
          <w:szCs w:val="28"/>
          <w:lang w:val="en-US"/>
        </w:rPr>
      </w:pPr>
      <w:bookmarkStart w:id="1" w:name="_Toc400885175"/>
      <w:r w:rsidRPr="002B79CB">
        <w:rPr>
          <w:rFonts w:asciiTheme="majorBidi" w:hAnsiTheme="majorBidi" w:cstheme="majorBidi"/>
          <w:lang w:val="en-US"/>
        </w:rPr>
        <w:br w:type="page"/>
      </w:r>
    </w:p>
    <w:p w:rsidR="00935BC3" w:rsidRPr="002B79CB" w:rsidRDefault="007C6DE7" w:rsidP="00935BC3">
      <w:pPr>
        <w:pStyle w:val="Titre1"/>
        <w:numPr>
          <w:ilvl w:val="0"/>
          <w:numId w:val="29"/>
        </w:numPr>
        <w:spacing w:after="0"/>
        <w:jc w:val="left"/>
        <w:rPr>
          <w:rFonts w:asciiTheme="majorBidi" w:hAnsiTheme="majorBidi"/>
          <w:lang w:val="en-US"/>
        </w:rPr>
      </w:pPr>
      <w:bookmarkStart w:id="2" w:name="_Toc430433292"/>
      <w:r w:rsidRPr="002B79CB">
        <w:rPr>
          <w:rFonts w:asciiTheme="majorBidi" w:hAnsiTheme="majorBidi"/>
          <w:lang w:val="en-US"/>
        </w:rPr>
        <w:lastRenderedPageBreak/>
        <w:t xml:space="preserve">The </w:t>
      </w:r>
      <w:r w:rsidR="00935BC3" w:rsidRPr="002B79CB">
        <w:rPr>
          <w:rFonts w:asciiTheme="majorBidi" w:hAnsiTheme="majorBidi"/>
          <w:lang w:val="en-US"/>
        </w:rPr>
        <w:t>Agenda</w:t>
      </w:r>
      <w:bookmarkEnd w:id="1"/>
      <w:bookmarkEnd w:id="2"/>
    </w:p>
    <w:p w:rsidR="00935BC3" w:rsidRPr="002B79CB" w:rsidRDefault="00935BC3" w:rsidP="006A5F1F">
      <w:pPr>
        <w:jc w:val="left"/>
        <w:rPr>
          <w:rFonts w:asciiTheme="majorBidi" w:hAnsiTheme="majorBidi" w:cstheme="majorBidi"/>
          <w:lang w:val="en-US"/>
        </w:rPr>
      </w:pPr>
    </w:p>
    <w:p w:rsidR="007C6DE7" w:rsidRPr="002B79CB" w:rsidRDefault="007C6DE7" w:rsidP="007C6DE7">
      <w:pPr>
        <w:jc w:val="left"/>
        <w:rPr>
          <w:rFonts w:asciiTheme="majorBidi" w:hAnsiTheme="majorBidi" w:cstheme="majorBidi"/>
          <w:szCs w:val="24"/>
          <w:u w:val="single"/>
          <w:lang w:val="en-US"/>
        </w:rPr>
      </w:pPr>
      <w:r w:rsidRPr="002B79CB">
        <w:rPr>
          <w:rFonts w:asciiTheme="majorBidi" w:hAnsiTheme="majorBidi" w:cstheme="majorBidi"/>
          <w:szCs w:val="24"/>
          <w:u w:val="single"/>
          <w:lang w:val="en-US"/>
        </w:rPr>
        <w:t>Session I. 14h-18h, 7 Sept</w:t>
      </w:r>
    </w:p>
    <w:p w:rsidR="007C6DE7" w:rsidRPr="002B79CB" w:rsidRDefault="007C6DE7" w:rsidP="007C6DE7">
      <w:pPr>
        <w:jc w:val="left"/>
        <w:rPr>
          <w:rFonts w:asciiTheme="majorBidi" w:hAnsiTheme="majorBidi" w:cstheme="majorBidi"/>
          <w:lang w:val="en-US"/>
        </w:rPr>
      </w:pPr>
    </w:p>
    <w:p w:rsidR="007C6DE7" w:rsidRPr="002B79CB" w:rsidRDefault="007C6DE7" w:rsidP="007C6DE7">
      <w:pPr>
        <w:snapToGrid w:val="0"/>
        <w:jc w:val="left"/>
        <w:rPr>
          <w:rFonts w:asciiTheme="majorBidi" w:hAnsiTheme="majorBidi" w:cstheme="majorBidi"/>
          <w:szCs w:val="24"/>
          <w:lang w:val="en-US"/>
        </w:rPr>
      </w:pPr>
      <w:r w:rsidRPr="002B79CB">
        <w:rPr>
          <w:rFonts w:asciiTheme="majorBidi" w:hAnsiTheme="majorBidi" w:cstheme="majorBidi"/>
          <w:b/>
          <w:bCs/>
          <w:szCs w:val="24"/>
          <w:lang w:val="en-US"/>
        </w:rPr>
        <w:t>Welcome speech</w:t>
      </w:r>
      <w:r w:rsidRPr="002B79CB">
        <w:rPr>
          <w:rFonts w:asciiTheme="majorBidi" w:hAnsiTheme="majorBidi" w:cstheme="majorBidi"/>
          <w:szCs w:val="24"/>
          <w:lang w:val="en-US"/>
        </w:rPr>
        <w:t xml:space="preserve"> by Dr. E F Arias, Director of Time Department, </w:t>
      </w:r>
      <w:proofErr w:type="gramStart"/>
      <w:r w:rsidRPr="002B79CB">
        <w:rPr>
          <w:rFonts w:asciiTheme="majorBidi" w:hAnsiTheme="majorBidi" w:cstheme="majorBidi"/>
          <w:szCs w:val="24"/>
          <w:lang w:val="en-US"/>
        </w:rPr>
        <w:t>BIPM</w:t>
      </w:r>
      <w:proofErr w:type="gramEnd"/>
    </w:p>
    <w:p w:rsidR="007C6DE7" w:rsidRPr="002B79CB" w:rsidRDefault="007C6DE7" w:rsidP="007C6DE7">
      <w:pPr>
        <w:jc w:val="left"/>
        <w:rPr>
          <w:rFonts w:asciiTheme="majorBidi" w:hAnsiTheme="majorBidi" w:cstheme="majorBidi"/>
          <w:sz w:val="20"/>
          <w:szCs w:val="20"/>
          <w:lang w:val="en-US"/>
        </w:rPr>
      </w:pPr>
    </w:p>
    <w:p w:rsidR="007C6DE7" w:rsidRPr="002B79CB" w:rsidRDefault="007C6DE7" w:rsidP="007C6DE7">
      <w:pPr>
        <w:pStyle w:val="Paragraphedeliste"/>
        <w:widowControl w:val="0"/>
        <w:numPr>
          <w:ilvl w:val="0"/>
          <w:numId w:val="21"/>
        </w:numPr>
        <w:snapToGrid w:val="0"/>
        <w:rPr>
          <w:rFonts w:asciiTheme="majorBidi" w:hAnsiTheme="majorBidi" w:cstheme="majorBidi"/>
          <w:sz w:val="20"/>
          <w:szCs w:val="20"/>
          <w:lang w:val="en-US"/>
        </w:rPr>
      </w:pPr>
      <w:r w:rsidRPr="002B79CB">
        <w:rPr>
          <w:rFonts w:asciiTheme="majorBidi" w:hAnsiTheme="majorBidi" w:cstheme="majorBidi"/>
          <w:sz w:val="20"/>
          <w:szCs w:val="20"/>
          <w:lang w:val="en-US"/>
        </w:rPr>
        <w:t xml:space="preserve">Designation of rapporteur </w:t>
      </w:r>
    </w:p>
    <w:p w:rsidR="007C6DE7" w:rsidRPr="002B79CB" w:rsidRDefault="007C6DE7" w:rsidP="007C6DE7">
      <w:pPr>
        <w:pStyle w:val="Paragraphedeliste"/>
        <w:widowControl w:val="0"/>
        <w:numPr>
          <w:ilvl w:val="0"/>
          <w:numId w:val="21"/>
        </w:numPr>
        <w:snapToGrid w:val="0"/>
        <w:rPr>
          <w:rFonts w:asciiTheme="majorBidi" w:hAnsiTheme="majorBidi" w:cstheme="majorBidi"/>
          <w:sz w:val="20"/>
          <w:szCs w:val="20"/>
          <w:lang w:val="en-US"/>
        </w:rPr>
      </w:pPr>
      <w:r w:rsidRPr="002B79CB">
        <w:rPr>
          <w:rFonts w:asciiTheme="majorBidi" w:hAnsiTheme="majorBidi" w:cstheme="majorBidi"/>
          <w:sz w:val="20"/>
          <w:szCs w:val="20"/>
          <w:lang w:val="en-US"/>
        </w:rPr>
        <w:t>Approval of the agenda</w:t>
      </w:r>
    </w:p>
    <w:p w:rsidR="007C6DE7" w:rsidRPr="002B79CB" w:rsidRDefault="007C6DE7" w:rsidP="007C6DE7">
      <w:pPr>
        <w:widowControl w:val="0"/>
        <w:snapToGrid w:val="0"/>
        <w:ind w:left="1134" w:hanging="1134"/>
        <w:rPr>
          <w:rFonts w:asciiTheme="majorBidi" w:hAnsiTheme="majorBidi" w:cstheme="majorBidi"/>
          <w:sz w:val="20"/>
          <w:szCs w:val="20"/>
          <w:lang w:val="en-US"/>
        </w:rPr>
      </w:pPr>
    </w:p>
    <w:p w:rsidR="007C6DE7" w:rsidRPr="002B79CB" w:rsidRDefault="007C6DE7" w:rsidP="007C6DE7">
      <w:pPr>
        <w:jc w:val="left"/>
        <w:rPr>
          <w:rFonts w:asciiTheme="majorBidi" w:hAnsiTheme="majorBidi" w:cstheme="majorBidi"/>
          <w:b/>
          <w:sz w:val="28"/>
          <w:szCs w:val="28"/>
          <w:lang w:val="en-US"/>
        </w:rPr>
      </w:pPr>
      <w:r w:rsidRPr="002B79CB">
        <w:rPr>
          <w:rFonts w:asciiTheme="majorBidi" w:hAnsiTheme="majorBidi" w:cstheme="majorBidi"/>
          <w:b/>
          <w:sz w:val="28"/>
          <w:szCs w:val="28"/>
          <w:lang w:val="en-US"/>
        </w:rPr>
        <w:t xml:space="preserve">1.1 Laboratory reports </w:t>
      </w:r>
      <w:r w:rsidRPr="002B79CB">
        <w:rPr>
          <w:rFonts w:asciiTheme="majorBidi" w:hAnsiTheme="majorBidi" w:cstheme="majorBidi"/>
          <w:szCs w:val="24"/>
          <w:lang w:val="en-US"/>
        </w:rPr>
        <w:t>(about 10 minutes)</w:t>
      </w:r>
    </w:p>
    <w:p w:rsidR="007C6DE7" w:rsidRPr="002B79CB" w:rsidRDefault="007C6DE7" w:rsidP="007C6DE7">
      <w:pPr>
        <w:pStyle w:val="Paragraphedeliste"/>
        <w:numPr>
          <w:ilvl w:val="0"/>
          <w:numId w:val="16"/>
        </w:numPr>
        <w:spacing w:line="276" w:lineRule="auto"/>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AOS (Jerzy </w:t>
      </w:r>
      <w:r w:rsidRPr="002B79CB">
        <w:rPr>
          <w:rFonts w:asciiTheme="majorBidi" w:hAnsiTheme="majorBidi" w:cstheme="majorBidi"/>
          <w:caps/>
          <w:sz w:val="20"/>
          <w:szCs w:val="20"/>
          <w:lang w:val="en-US"/>
        </w:rPr>
        <w:t>Nawrocki</w:t>
      </w:r>
      <w:r w:rsidRPr="002B79CB">
        <w:rPr>
          <w:rFonts w:asciiTheme="majorBidi" w:hAnsiTheme="majorBidi" w:cstheme="majorBidi"/>
          <w:sz w:val="20"/>
          <w:szCs w:val="20"/>
          <w:lang w:val="en-US"/>
        </w:rPr>
        <w:t>)</w:t>
      </w:r>
    </w:p>
    <w:p w:rsidR="007C6DE7" w:rsidRPr="002B79CB" w:rsidRDefault="007C6DE7" w:rsidP="007C6DE7">
      <w:pPr>
        <w:pStyle w:val="Paragraphedeliste"/>
        <w:numPr>
          <w:ilvl w:val="0"/>
          <w:numId w:val="16"/>
        </w:numPr>
        <w:spacing w:line="276" w:lineRule="auto"/>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CH (Christian </w:t>
      </w:r>
      <w:r w:rsidRPr="002B79CB">
        <w:rPr>
          <w:rFonts w:asciiTheme="majorBidi" w:hAnsiTheme="majorBidi" w:cstheme="majorBidi"/>
          <w:caps/>
          <w:sz w:val="20"/>
          <w:szCs w:val="20"/>
          <w:lang w:val="en-US"/>
        </w:rPr>
        <w:t>Schlunegger</w:t>
      </w:r>
      <w:r w:rsidRPr="002B79CB">
        <w:rPr>
          <w:rFonts w:asciiTheme="majorBidi" w:hAnsiTheme="majorBidi" w:cstheme="majorBidi"/>
          <w:sz w:val="20"/>
          <w:szCs w:val="20"/>
          <w:lang w:val="en-US"/>
        </w:rPr>
        <w:t>)</w:t>
      </w:r>
    </w:p>
    <w:p w:rsidR="007C6DE7" w:rsidRPr="002B79CB" w:rsidRDefault="007C6DE7" w:rsidP="007C6DE7">
      <w:pPr>
        <w:pStyle w:val="Paragraphedeliste"/>
        <w:numPr>
          <w:ilvl w:val="0"/>
          <w:numId w:val="16"/>
        </w:numPr>
        <w:spacing w:line="276" w:lineRule="auto"/>
        <w:jc w:val="left"/>
        <w:rPr>
          <w:rFonts w:asciiTheme="majorBidi" w:hAnsiTheme="majorBidi" w:cstheme="majorBidi"/>
          <w:sz w:val="20"/>
          <w:szCs w:val="20"/>
          <w:lang w:val="en-US"/>
        </w:rPr>
      </w:pPr>
      <w:r w:rsidRPr="002B79CB">
        <w:rPr>
          <w:rFonts w:asciiTheme="majorBidi" w:hAnsiTheme="majorBidi" w:cstheme="majorBidi"/>
          <w:sz w:val="20"/>
          <w:szCs w:val="20"/>
          <w:lang w:val="en-US"/>
        </w:rPr>
        <w:t>IT (</w:t>
      </w:r>
      <w:proofErr w:type="spellStart"/>
      <w:r w:rsidRPr="002B79CB">
        <w:rPr>
          <w:rFonts w:asciiTheme="majorBidi" w:hAnsiTheme="majorBidi" w:cstheme="majorBidi"/>
          <w:sz w:val="20"/>
          <w:szCs w:val="20"/>
          <w:lang w:val="en-US"/>
        </w:rPr>
        <w:t>Ilaria</w:t>
      </w:r>
      <w:proofErr w:type="spellEnd"/>
      <w:r w:rsidRPr="002B79CB">
        <w:rPr>
          <w:rFonts w:asciiTheme="majorBidi" w:hAnsiTheme="majorBidi" w:cstheme="majorBidi"/>
          <w:sz w:val="20"/>
          <w:szCs w:val="20"/>
          <w:lang w:val="en-US"/>
        </w:rPr>
        <w:t xml:space="preserve"> SESIA)</w:t>
      </w:r>
    </w:p>
    <w:p w:rsidR="007C6DE7" w:rsidRPr="002B79CB" w:rsidRDefault="007C6DE7" w:rsidP="007C6DE7">
      <w:pPr>
        <w:pStyle w:val="Paragraphedeliste"/>
        <w:numPr>
          <w:ilvl w:val="0"/>
          <w:numId w:val="16"/>
        </w:numPr>
        <w:spacing w:line="276" w:lineRule="auto"/>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NICT (Miho </w:t>
      </w:r>
      <w:r w:rsidRPr="002B79CB">
        <w:rPr>
          <w:rFonts w:asciiTheme="majorBidi" w:hAnsiTheme="majorBidi" w:cstheme="majorBidi"/>
          <w:caps/>
          <w:sz w:val="20"/>
          <w:szCs w:val="20"/>
          <w:lang w:val="en-US"/>
        </w:rPr>
        <w:t>Fujieda</w:t>
      </w:r>
      <w:r w:rsidRPr="002B79CB">
        <w:rPr>
          <w:rFonts w:asciiTheme="majorBidi" w:hAnsiTheme="majorBidi" w:cstheme="majorBidi"/>
          <w:sz w:val="20"/>
          <w:szCs w:val="20"/>
          <w:lang w:val="en-US"/>
        </w:rPr>
        <w:t>)</w:t>
      </w:r>
    </w:p>
    <w:p w:rsidR="007C6DE7" w:rsidRPr="002B79CB" w:rsidRDefault="007C6DE7" w:rsidP="007C6DE7">
      <w:pPr>
        <w:pStyle w:val="Paragraphedeliste"/>
        <w:numPr>
          <w:ilvl w:val="0"/>
          <w:numId w:val="16"/>
        </w:numPr>
        <w:spacing w:line="276" w:lineRule="auto"/>
        <w:jc w:val="left"/>
        <w:rPr>
          <w:rFonts w:asciiTheme="majorBidi" w:hAnsiTheme="majorBidi" w:cstheme="majorBidi"/>
          <w:sz w:val="20"/>
          <w:szCs w:val="20"/>
          <w:lang w:val="en-US"/>
        </w:rPr>
      </w:pPr>
      <w:r w:rsidRPr="002B79CB">
        <w:rPr>
          <w:rFonts w:asciiTheme="majorBidi" w:hAnsiTheme="majorBidi" w:cstheme="majorBidi"/>
          <w:sz w:val="20"/>
          <w:szCs w:val="20"/>
          <w:lang w:val="en-US"/>
        </w:rPr>
        <w:t>NIST (Victor ZHANG)</w:t>
      </w:r>
    </w:p>
    <w:p w:rsidR="007C6DE7" w:rsidRPr="002B79CB" w:rsidRDefault="007C6DE7" w:rsidP="007C6DE7">
      <w:pPr>
        <w:pStyle w:val="Paragraphedeliste"/>
        <w:numPr>
          <w:ilvl w:val="0"/>
          <w:numId w:val="16"/>
        </w:numPr>
        <w:spacing w:line="276" w:lineRule="auto"/>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NPL (Peter </w:t>
      </w:r>
      <w:proofErr w:type="spellStart"/>
      <w:r w:rsidRPr="002B79CB">
        <w:rPr>
          <w:rFonts w:asciiTheme="majorBidi" w:hAnsiTheme="majorBidi" w:cstheme="majorBidi"/>
          <w:sz w:val="20"/>
          <w:szCs w:val="20"/>
          <w:lang w:val="en-US"/>
        </w:rPr>
        <w:t>Whibberley</w:t>
      </w:r>
      <w:proofErr w:type="spellEnd"/>
      <w:r w:rsidRPr="002B79CB">
        <w:rPr>
          <w:rFonts w:asciiTheme="majorBidi" w:hAnsiTheme="majorBidi" w:cstheme="majorBidi"/>
          <w:sz w:val="20"/>
          <w:szCs w:val="20"/>
          <w:lang w:val="en-US"/>
        </w:rPr>
        <w:t>)</w:t>
      </w:r>
    </w:p>
    <w:p w:rsidR="007C6DE7" w:rsidRPr="002B79CB" w:rsidRDefault="007C6DE7" w:rsidP="007C6DE7">
      <w:pPr>
        <w:pStyle w:val="Paragraphedeliste"/>
        <w:numPr>
          <w:ilvl w:val="0"/>
          <w:numId w:val="16"/>
        </w:numPr>
        <w:spacing w:line="276" w:lineRule="auto"/>
        <w:jc w:val="left"/>
        <w:rPr>
          <w:rFonts w:asciiTheme="majorBidi" w:hAnsiTheme="majorBidi" w:cstheme="majorBidi"/>
          <w:sz w:val="20"/>
          <w:szCs w:val="20"/>
          <w:lang w:val="en-US"/>
        </w:rPr>
      </w:pPr>
      <w:r w:rsidRPr="002B79CB">
        <w:rPr>
          <w:rFonts w:asciiTheme="majorBidi" w:hAnsiTheme="majorBidi" w:cstheme="majorBidi"/>
          <w:sz w:val="20"/>
          <w:szCs w:val="20"/>
          <w:lang w:val="en-US"/>
        </w:rPr>
        <w:t>NTSC (</w:t>
      </w:r>
      <w:proofErr w:type="spellStart"/>
      <w:r w:rsidRPr="002B79CB">
        <w:rPr>
          <w:rFonts w:asciiTheme="majorBidi" w:hAnsiTheme="majorBidi" w:cstheme="majorBidi"/>
          <w:sz w:val="20"/>
          <w:szCs w:val="20"/>
          <w:lang w:val="en-US"/>
        </w:rPr>
        <w:t>Huanxin</w:t>
      </w:r>
      <w:proofErr w:type="spellEnd"/>
      <w:r w:rsidRPr="002B79CB">
        <w:rPr>
          <w:rFonts w:asciiTheme="majorBidi" w:hAnsiTheme="majorBidi" w:cstheme="majorBidi"/>
          <w:sz w:val="20"/>
          <w:szCs w:val="20"/>
          <w:lang w:val="en-US"/>
        </w:rPr>
        <w:t xml:space="preserve"> LI, Hong ZHANG)</w:t>
      </w:r>
    </w:p>
    <w:p w:rsidR="007C6DE7" w:rsidRPr="002B79CB" w:rsidRDefault="007C6DE7" w:rsidP="007C6DE7">
      <w:pPr>
        <w:pStyle w:val="Paragraphedeliste"/>
        <w:numPr>
          <w:ilvl w:val="0"/>
          <w:numId w:val="16"/>
        </w:numPr>
        <w:spacing w:line="276" w:lineRule="auto"/>
        <w:jc w:val="left"/>
        <w:rPr>
          <w:rFonts w:asciiTheme="majorBidi" w:hAnsiTheme="majorBidi" w:cstheme="majorBidi"/>
          <w:sz w:val="20"/>
          <w:szCs w:val="20"/>
          <w:lang w:val="en-US"/>
        </w:rPr>
      </w:pPr>
      <w:r w:rsidRPr="002B79CB">
        <w:rPr>
          <w:rFonts w:asciiTheme="majorBidi" w:hAnsiTheme="majorBidi" w:cstheme="majorBidi"/>
          <w:sz w:val="20"/>
          <w:szCs w:val="20"/>
          <w:lang w:val="en-US"/>
        </w:rPr>
        <w:t>OP (Joseph ACHKAR)</w:t>
      </w:r>
    </w:p>
    <w:p w:rsidR="007C6DE7" w:rsidRPr="002B79CB" w:rsidRDefault="007C6DE7" w:rsidP="007C6DE7">
      <w:pPr>
        <w:pStyle w:val="Paragraphedeliste"/>
        <w:numPr>
          <w:ilvl w:val="0"/>
          <w:numId w:val="16"/>
        </w:numPr>
        <w:spacing w:line="276" w:lineRule="auto"/>
        <w:jc w:val="left"/>
        <w:rPr>
          <w:rFonts w:asciiTheme="majorBidi" w:hAnsiTheme="majorBidi" w:cstheme="majorBidi"/>
          <w:sz w:val="20"/>
          <w:szCs w:val="20"/>
          <w:lang w:val="en-US"/>
        </w:rPr>
      </w:pPr>
      <w:r w:rsidRPr="002B79CB">
        <w:rPr>
          <w:rFonts w:asciiTheme="majorBidi" w:hAnsiTheme="majorBidi" w:cstheme="majorBidi"/>
          <w:sz w:val="20"/>
          <w:szCs w:val="20"/>
          <w:lang w:val="en-US"/>
        </w:rPr>
        <w:t>PTB (Dirk PIESTER, Franziska Riedel)</w:t>
      </w:r>
    </w:p>
    <w:p w:rsidR="007C6DE7" w:rsidRPr="002B79CB" w:rsidRDefault="007C6DE7" w:rsidP="007C6DE7">
      <w:pPr>
        <w:pStyle w:val="Paragraphedeliste"/>
        <w:numPr>
          <w:ilvl w:val="0"/>
          <w:numId w:val="16"/>
        </w:numPr>
        <w:spacing w:line="276" w:lineRule="auto"/>
        <w:jc w:val="left"/>
        <w:rPr>
          <w:rFonts w:asciiTheme="majorBidi" w:hAnsiTheme="majorBidi" w:cstheme="majorBidi"/>
          <w:sz w:val="20"/>
          <w:szCs w:val="20"/>
          <w:lang w:val="en-US"/>
        </w:rPr>
      </w:pPr>
      <w:r w:rsidRPr="002B79CB">
        <w:rPr>
          <w:rFonts w:asciiTheme="majorBidi" w:hAnsiTheme="majorBidi" w:cstheme="majorBidi"/>
          <w:sz w:val="20"/>
          <w:szCs w:val="20"/>
          <w:lang w:val="en-US"/>
        </w:rPr>
        <w:t>ROA (Javier GALINDO)</w:t>
      </w:r>
    </w:p>
    <w:p w:rsidR="007C6DE7" w:rsidRPr="002B79CB" w:rsidRDefault="007C6DE7" w:rsidP="007C6DE7">
      <w:pPr>
        <w:pStyle w:val="Paragraphedeliste"/>
        <w:numPr>
          <w:ilvl w:val="0"/>
          <w:numId w:val="16"/>
        </w:numPr>
        <w:spacing w:line="276" w:lineRule="auto"/>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SP (Kenneth </w:t>
      </w:r>
      <w:r w:rsidRPr="002B79CB">
        <w:rPr>
          <w:rFonts w:asciiTheme="majorBidi" w:hAnsiTheme="majorBidi" w:cstheme="majorBidi"/>
          <w:caps/>
          <w:sz w:val="20"/>
          <w:szCs w:val="20"/>
          <w:lang w:val="en-US"/>
        </w:rPr>
        <w:t xml:space="preserve">Jaldehag, </w:t>
      </w:r>
      <w:r w:rsidRPr="002B79CB">
        <w:rPr>
          <w:rFonts w:asciiTheme="majorBidi" w:hAnsiTheme="majorBidi" w:cstheme="majorBidi"/>
          <w:sz w:val="20"/>
          <w:szCs w:val="20"/>
          <w:lang w:val="en-US"/>
        </w:rPr>
        <w:t xml:space="preserve">Carsten </w:t>
      </w:r>
      <w:proofErr w:type="spellStart"/>
      <w:r w:rsidRPr="002B79CB">
        <w:rPr>
          <w:rFonts w:asciiTheme="majorBidi" w:hAnsiTheme="majorBidi" w:cstheme="majorBidi"/>
          <w:sz w:val="20"/>
          <w:szCs w:val="20"/>
          <w:lang w:val="en-US"/>
        </w:rPr>
        <w:t>Rieck</w:t>
      </w:r>
      <w:proofErr w:type="spellEnd"/>
      <w:r w:rsidRPr="002B79CB">
        <w:rPr>
          <w:rFonts w:asciiTheme="majorBidi" w:hAnsiTheme="majorBidi" w:cstheme="majorBidi"/>
          <w:sz w:val="20"/>
          <w:szCs w:val="20"/>
          <w:lang w:val="en-US"/>
        </w:rPr>
        <w:t>)</w:t>
      </w:r>
    </w:p>
    <w:p w:rsidR="007C6DE7" w:rsidRPr="002B79CB" w:rsidRDefault="007C6DE7" w:rsidP="007C6DE7">
      <w:pPr>
        <w:pStyle w:val="Paragraphedeliste"/>
        <w:numPr>
          <w:ilvl w:val="0"/>
          <w:numId w:val="16"/>
        </w:numPr>
        <w:spacing w:line="276" w:lineRule="auto"/>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TL (Calvin </w:t>
      </w:r>
      <w:r w:rsidRPr="002B79CB">
        <w:rPr>
          <w:rFonts w:asciiTheme="majorBidi" w:hAnsiTheme="majorBidi" w:cstheme="majorBidi"/>
          <w:caps/>
          <w:sz w:val="20"/>
          <w:szCs w:val="20"/>
          <w:lang w:val="en-US"/>
        </w:rPr>
        <w:t>Lin</w:t>
      </w:r>
      <w:r w:rsidRPr="002B79CB">
        <w:rPr>
          <w:rFonts w:asciiTheme="majorBidi" w:hAnsiTheme="majorBidi" w:cstheme="majorBidi"/>
          <w:sz w:val="20"/>
          <w:szCs w:val="20"/>
          <w:lang w:val="en-US"/>
        </w:rPr>
        <w:t>)</w:t>
      </w:r>
    </w:p>
    <w:p w:rsidR="007C6DE7" w:rsidRPr="002B79CB" w:rsidRDefault="007C6DE7" w:rsidP="007C6DE7">
      <w:pPr>
        <w:pStyle w:val="Paragraphedeliste"/>
        <w:numPr>
          <w:ilvl w:val="0"/>
          <w:numId w:val="16"/>
        </w:numPr>
        <w:spacing w:line="276" w:lineRule="auto"/>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USNO (Jonathan </w:t>
      </w:r>
      <w:r w:rsidRPr="002B79CB">
        <w:rPr>
          <w:rFonts w:asciiTheme="majorBidi" w:hAnsiTheme="majorBidi" w:cstheme="majorBidi"/>
          <w:caps/>
          <w:sz w:val="20"/>
          <w:szCs w:val="20"/>
          <w:lang w:val="en-US"/>
        </w:rPr>
        <w:t>Hirschauer</w:t>
      </w:r>
      <w:r w:rsidRPr="002B79CB">
        <w:rPr>
          <w:rFonts w:asciiTheme="majorBidi" w:hAnsiTheme="majorBidi" w:cstheme="majorBidi"/>
          <w:sz w:val="20"/>
          <w:szCs w:val="20"/>
          <w:lang w:val="en-US"/>
        </w:rPr>
        <w:t>)</w:t>
      </w:r>
    </w:p>
    <w:p w:rsidR="007C6DE7" w:rsidRPr="002B79CB" w:rsidRDefault="007C6DE7" w:rsidP="007C6DE7">
      <w:pPr>
        <w:pStyle w:val="Paragraphedeliste"/>
        <w:numPr>
          <w:ilvl w:val="0"/>
          <w:numId w:val="16"/>
        </w:numPr>
        <w:spacing w:line="276" w:lineRule="auto"/>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VSL (Erik </w:t>
      </w:r>
      <w:r w:rsidRPr="002B79CB">
        <w:rPr>
          <w:rFonts w:asciiTheme="majorBidi" w:hAnsiTheme="majorBidi" w:cstheme="majorBidi"/>
          <w:caps/>
          <w:sz w:val="20"/>
          <w:szCs w:val="20"/>
          <w:lang w:val="en-US"/>
        </w:rPr>
        <w:t>Dierikx</w:t>
      </w:r>
      <w:r w:rsidRPr="002B79CB">
        <w:rPr>
          <w:rFonts w:asciiTheme="majorBidi" w:hAnsiTheme="majorBidi" w:cstheme="majorBidi"/>
          <w:sz w:val="20"/>
          <w:szCs w:val="20"/>
          <w:lang w:val="en-US"/>
        </w:rPr>
        <w:t>)</w:t>
      </w:r>
    </w:p>
    <w:p w:rsidR="007C6DE7" w:rsidRPr="002B79CB" w:rsidRDefault="007C6DE7" w:rsidP="007C6DE7">
      <w:pPr>
        <w:jc w:val="left"/>
        <w:rPr>
          <w:rFonts w:asciiTheme="majorBidi" w:hAnsiTheme="majorBidi" w:cstheme="majorBidi"/>
          <w:sz w:val="20"/>
          <w:szCs w:val="20"/>
          <w:lang w:val="en-US"/>
        </w:rPr>
      </w:pPr>
    </w:p>
    <w:p w:rsidR="007C6DE7" w:rsidRPr="002B79CB" w:rsidRDefault="007C6DE7" w:rsidP="007C6DE7">
      <w:pPr>
        <w:jc w:val="left"/>
        <w:rPr>
          <w:rFonts w:asciiTheme="majorBidi" w:hAnsiTheme="majorBidi" w:cstheme="majorBidi"/>
          <w:b/>
          <w:bCs/>
          <w:sz w:val="28"/>
          <w:szCs w:val="28"/>
          <w:lang w:val="en-US"/>
        </w:rPr>
      </w:pPr>
      <w:r w:rsidRPr="002B79CB">
        <w:rPr>
          <w:rFonts w:asciiTheme="majorBidi" w:hAnsiTheme="majorBidi" w:cstheme="majorBidi"/>
          <w:b/>
          <w:bCs/>
          <w:sz w:val="28"/>
          <w:szCs w:val="28"/>
          <w:lang w:val="en-US"/>
        </w:rPr>
        <w:t xml:space="preserve">1.2 Network status </w:t>
      </w:r>
      <w:r w:rsidRPr="002B79CB">
        <w:rPr>
          <w:rFonts w:asciiTheme="majorBidi" w:hAnsiTheme="majorBidi" w:cstheme="majorBidi"/>
          <w:szCs w:val="24"/>
          <w:lang w:val="en-US"/>
        </w:rPr>
        <w:t>(about 10 minutes)</w:t>
      </w:r>
    </w:p>
    <w:p w:rsidR="007C6DE7" w:rsidRPr="002B79CB" w:rsidRDefault="007C6DE7" w:rsidP="007C6DE7">
      <w:pPr>
        <w:pStyle w:val="Paragraphedeliste"/>
        <w:numPr>
          <w:ilvl w:val="0"/>
          <w:numId w:val="18"/>
        </w:numPr>
        <w:spacing w:before="120" w:line="276" w:lineRule="auto"/>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Status of Europe – USA links (Victor ZHANG/Jonathan </w:t>
      </w:r>
      <w:proofErr w:type="spellStart"/>
      <w:r w:rsidRPr="002B79CB">
        <w:rPr>
          <w:rFonts w:asciiTheme="majorBidi" w:hAnsiTheme="majorBidi" w:cstheme="majorBidi"/>
          <w:sz w:val="20"/>
          <w:szCs w:val="20"/>
          <w:lang w:val="en-US"/>
        </w:rPr>
        <w:t>Hirschauer</w:t>
      </w:r>
      <w:proofErr w:type="spellEnd"/>
      <w:r w:rsidRPr="002B79CB">
        <w:rPr>
          <w:rFonts w:asciiTheme="majorBidi" w:hAnsiTheme="majorBidi" w:cstheme="majorBidi"/>
          <w:sz w:val="20"/>
          <w:szCs w:val="20"/>
          <w:lang w:val="en-US"/>
        </w:rPr>
        <w:t xml:space="preserve">/Dirk </w:t>
      </w:r>
      <w:proofErr w:type="spellStart"/>
      <w:r w:rsidRPr="002B79CB">
        <w:rPr>
          <w:rFonts w:asciiTheme="majorBidi" w:hAnsiTheme="majorBidi" w:cstheme="majorBidi"/>
          <w:sz w:val="20"/>
          <w:szCs w:val="20"/>
          <w:lang w:val="en-US"/>
        </w:rPr>
        <w:t>Piester</w:t>
      </w:r>
      <w:proofErr w:type="spellEnd"/>
      <w:r w:rsidRPr="002B79CB">
        <w:rPr>
          <w:rFonts w:asciiTheme="majorBidi" w:hAnsiTheme="majorBidi" w:cstheme="majorBidi"/>
          <w:sz w:val="20"/>
          <w:szCs w:val="20"/>
          <w:lang w:val="en-US"/>
        </w:rPr>
        <w:t>)</w:t>
      </w:r>
    </w:p>
    <w:p w:rsidR="007C6DE7" w:rsidRPr="002B79CB" w:rsidRDefault="007C6DE7" w:rsidP="007C6DE7">
      <w:pPr>
        <w:pStyle w:val="Paragraphedeliste"/>
        <w:numPr>
          <w:ilvl w:val="0"/>
          <w:numId w:val="18"/>
        </w:numPr>
        <w:spacing w:before="120" w:line="276" w:lineRule="auto"/>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Status of the </w:t>
      </w:r>
      <w:proofErr w:type="spellStart"/>
      <w:r w:rsidRPr="002B79CB">
        <w:rPr>
          <w:rFonts w:asciiTheme="majorBidi" w:hAnsiTheme="majorBidi" w:cstheme="majorBidi"/>
          <w:sz w:val="20"/>
          <w:szCs w:val="20"/>
          <w:lang w:val="en-US"/>
        </w:rPr>
        <w:t>Eu</w:t>
      </w:r>
      <w:proofErr w:type="spellEnd"/>
      <w:r w:rsidRPr="002B79CB">
        <w:rPr>
          <w:rFonts w:asciiTheme="majorBidi" w:hAnsiTheme="majorBidi" w:cstheme="majorBidi"/>
          <w:sz w:val="20"/>
          <w:szCs w:val="20"/>
          <w:lang w:val="en-US"/>
        </w:rPr>
        <w:t xml:space="preserve">-Asia link via KPGO-USNO (Miho </w:t>
      </w:r>
      <w:proofErr w:type="spellStart"/>
      <w:r w:rsidRPr="002B79CB">
        <w:rPr>
          <w:rFonts w:asciiTheme="majorBidi" w:hAnsiTheme="majorBidi" w:cstheme="majorBidi"/>
          <w:sz w:val="20"/>
          <w:szCs w:val="20"/>
          <w:lang w:val="en-US"/>
        </w:rPr>
        <w:t>Fujieda</w:t>
      </w:r>
      <w:proofErr w:type="spellEnd"/>
      <w:r w:rsidRPr="002B79CB">
        <w:rPr>
          <w:rFonts w:asciiTheme="majorBidi" w:hAnsiTheme="majorBidi" w:cstheme="majorBidi"/>
          <w:sz w:val="20"/>
          <w:szCs w:val="20"/>
          <w:lang w:val="en-US"/>
        </w:rPr>
        <w:t xml:space="preserve">/Jonathan </w:t>
      </w:r>
      <w:proofErr w:type="spellStart"/>
      <w:r w:rsidRPr="002B79CB">
        <w:rPr>
          <w:rFonts w:asciiTheme="majorBidi" w:hAnsiTheme="majorBidi" w:cstheme="majorBidi"/>
          <w:sz w:val="20"/>
          <w:szCs w:val="20"/>
          <w:lang w:val="en-US"/>
        </w:rPr>
        <w:t>Hirschauer</w:t>
      </w:r>
      <w:proofErr w:type="spellEnd"/>
      <w:r w:rsidRPr="002B79CB">
        <w:rPr>
          <w:rFonts w:asciiTheme="majorBidi" w:hAnsiTheme="majorBidi" w:cstheme="majorBidi"/>
          <w:caps/>
          <w:sz w:val="20"/>
          <w:szCs w:val="20"/>
          <w:lang w:val="en-US"/>
        </w:rPr>
        <w:t>/</w:t>
      </w:r>
      <w:r w:rsidRPr="002B79CB">
        <w:rPr>
          <w:rFonts w:asciiTheme="majorBidi" w:hAnsiTheme="majorBidi" w:cstheme="majorBidi"/>
          <w:sz w:val="20"/>
          <w:szCs w:val="20"/>
          <w:lang w:val="en-US"/>
        </w:rPr>
        <w:t>Calvin Lin)</w:t>
      </w:r>
    </w:p>
    <w:p w:rsidR="007C6DE7" w:rsidRPr="002B79CB" w:rsidRDefault="007C6DE7" w:rsidP="007C6DE7">
      <w:pPr>
        <w:jc w:val="left"/>
        <w:rPr>
          <w:rFonts w:asciiTheme="majorBidi" w:hAnsiTheme="majorBidi" w:cstheme="majorBidi"/>
          <w:sz w:val="20"/>
          <w:szCs w:val="20"/>
          <w:lang w:val="en-US"/>
        </w:rPr>
      </w:pPr>
    </w:p>
    <w:p w:rsidR="007C6DE7" w:rsidRPr="002B79CB" w:rsidRDefault="007C6DE7" w:rsidP="007C6DE7">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Coffee break 16h00-16h20</w:t>
      </w:r>
    </w:p>
    <w:p w:rsidR="007C6DE7" w:rsidRPr="002B79CB" w:rsidRDefault="007C6DE7" w:rsidP="00357ED5">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Diner </w:t>
      </w:r>
      <w:r w:rsidR="00357ED5" w:rsidRPr="002B79CB">
        <w:rPr>
          <w:rFonts w:asciiTheme="majorBidi" w:hAnsiTheme="majorBidi" w:cstheme="majorBidi"/>
          <w:sz w:val="20"/>
          <w:szCs w:val="20"/>
          <w:lang w:val="en-US"/>
        </w:rPr>
        <w:t>at</w:t>
      </w:r>
      <w:r w:rsidRPr="002B79CB">
        <w:rPr>
          <w:rFonts w:asciiTheme="majorBidi" w:hAnsiTheme="majorBidi" w:cstheme="majorBidi"/>
          <w:sz w:val="20"/>
          <w:szCs w:val="20"/>
          <w:lang w:val="en-US"/>
        </w:rPr>
        <w:t xml:space="preserve"> 19h</w:t>
      </w:r>
      <w:r w:rsidR="00357ED5" w:rsidRPr="002B79CB">
        <w:rPr>
          <w:rFonts w:asciiTheme="majorBidi" w:hAnsiTheme="majorBidi" w:cstheme="majorBidi"/>
          <w:sz w:val="20"/>
          <w:szCs w:val="20"/>
          <w:lang w:val="en-US"/>
        </w:rPr>
        <w:t xml:space="preserve"> at the Novatel Hotel </w:t>
      </w:r>
      <w:proofErr w:type="spellStart"/>
      <w:r w:rsidR="00357ED5" w:rsidRPr="002B79CB">
        <w:rPr>
          <w:rFonts w:asciiTheme="majorBidi" w:hAnsiTheme="majorBidi" w:cstheme="majorBidi"/>
          <w:sz w:val="20"/>
          <w:szCs w:val="20"/>
          <w:lang w:val="en-US"/>
        </w:rPr>
        <w:t>Restaurent</w:t>
      </w:r>
      <w:proofErr w:type="spellEnd"/>
    </w:p>
    <w:p w:rsidR="007C6DE7" w:rsidRPr="002B79CB" w:rsidRDefault="007C6DE7" w:rsidP="007C6DE7">
      <w:pPr>
        <w:spacing w:after="200"/>
        <w:jc w:val="left"/>
        <w:rPr>
          <w:rFonts w:asciiTheme="majorBidi" w:hAnsiTheme="majorBidi" w:cstheme="majorBidi"/>
          <w:sz w:val="20"/>
          <w:szCs w:val="20"/>
          <w:u w:val="single"/>
          <w:lang w:val="en-US"/>
        </w:rPr>
      </w:pPr>
    </w:p>
    <w:p w:rsidR="007C6DE7" w:rsidRPr="002B79CB" w:rsidRDefault="007C6DE7" w:rsidP="007C6DE7">
      <w:pPr>
        <w:jc w:val="left"/>
        <w:rPr>
          <w:rFonts w:asciiTheme="majorBidi" w:hAnsiTheme="majorBidi" w:cstheme="majorBidi"/>
          <w:szCs w:val="24"/>
          <w:u w:val="single"/>
          <w:lang w:val="en-US"/>
        </w:rPr>
      </w:pPr>
      <w:proofErr w:type="gramStart"/>
      <w:r w:rsidRPr="002B79CB">
        <w:rPr>
          <w:rFonts w:asciiTheme="majorBidi" w:hAnsiTheme="majorBidi" w:cstheme="majorBidi"/>
          <w:szCs w:val="24"/>
          <w:u w:val="single"/>
          <w:lang w:val="en-US"/>
        </w:rPr>
        <w:t>Session II.</w:t>
      </w:r>
      <w:proofErr w:type="gramEnd"/>
      <w:r w:rsidRPr="002B79CB">
        <w:rPr>
          <w:rFonts w:asciiTheme="majorBidi" w:hAnsiTheme="majorBidi" w:cstheme="majorBidi"/>
          <w:szCs w:val="24"/>
          <w:u w:val="single"/>
          <w:lang w:val="en-US"/>
        </w:rPr>
        <w:t xml:space="preserve"> 9h30-13h00, 8 Sept</w:t>
      </w:r>
    </w:p>
    <w:p w:rsidR="007C6DE7" w:rsidRPr="002B79CB" w:rsidRDefault="007C6DE7" w:rsidP="007C6DE7">
      <w:pPr>
        <w:spacing w:after="200"/>
        <w:jc w:val="left"/>
        <w:rPr>
          <w:rFonts w:asciiTheme="majorBidi" w:hAnsiTheme="majorBidi" w:cstheme="majorBidi"/>
          <w:b/>
          <w:bCs/>
          <w:sz w:val="28"/>
          <w:szCs w:val="28"/>
          <w:lang w:val="en-US"/>
        </w:rPr>
      </w:pPr>
    </w:p>
    <w:p w:rsidR="007C6DE7" w:rsidRPr="002B79CB" w:rsidRDefault="007C6DE7" w:rsidP="007C6DE7">
      <w:pPr>
        <w:jc w:val="left"/>
        <w:rPr>
          <w:rFonts w:asciiTheme="majorBidi" w:hAnsiTheme="majorBidi" w:cstheme="majorBidi"/>
          <w:b/>
          <w:bCs/>
          <w:sz w:val="28"/>
          <w:szCs w:val="28"/>
          <w:lang w:val="en-US"/>
        </w:rPr>
      </w:pPr>
      <w:r w:rsidRPr="002B79CB">
        <w:rPr>
          <w:rFonts w:asciiTheme="majorBidi" w:hAnsiTheme="majorBidi" w:cstheme="majorBidi"/>
          <w:b/>
          <w:bCs/>
          <w:sz w:val="28"/>
          <w:szCs w:val="28"/>
          <w:lang w:val="en-US"/>
        </w:rPr>
        <w:t>Approval of the TWSTFT calibration Guidelines</w:t>
      </w:r>
    </w:p>
    <w:p w:rsidR="007C6DE7" w:rsidRPr="002B79CB" w:rsidRDefault="007C6DE7" w:rsidP="007C6DE7">
      <w:pPr>
        <w:pStyle w:val="Paragraphedeliste"/>
        <w:numPr>
          <w:ilvl w:val="0"/>
          <w:numId w:val="13"/>
        </w:numPr>
        <w:spacing w:before="120" w:line="276" w:lineRule="auto"/>
        <w:jc w:val="left"/>
        <w:rPr>
          <w:rFonts w:asciiTheme="majorBidi" w:hAnsiTheme="majorBidi" w:cstheme="majorBidi"/>
          <w:sz w:val="20"/>
          <w:szCs w:val="20"/>
          <w:lang w:val="en-US"/>
        </w:rPr>
      </w:pPr>
      <w:r w:rsidRPr="002B79CB">
        <w:rPr>
          <w:rFonts w:asciiTheme="majorBidi" w:hAnsiTheme="majorBidi" w:cstheme="majorBidi"/>
          <w:sz w:val="20"/>
          <w:szCs w:val="20"/>
          <w:lang w:val="en-US"/>
        </w:rPr>
        <w:t>TWSTFT Calibration Guidelines -- final version V3.0 (Task group BIPM et al.)</w:t>
      </w:r>
    </w:p>
    <w:p w:rsidR="007C6DE7" w:rsidRPr="002B79CB" w:rsidRDefault="007C6DE7" w:rsidP="007C6DE7">
      <w:pPr>
        <w:pStyle w:val="Paragraphedeliste"/>
        <w:numPr>
          <w:ilvl w:val="0"/>
          <w:numId w:val="13"/>
        </w:numPr>
        <w:spacing w:before="120" w:line="276" w:lineRule="auto"/>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Annex </w:t>
      </w:r>
      <w:proofErr w:type="gramStart"/>
      <w:r w:rsidRPr="002B79CB">
        <w:rPr>
          <w:rFonts w:asciiTheme="majorBidi" w:hAnsiTheme="majorBidi" w:cstheme="majorBidi"/>
          <w:sz w:val="20"/>
          <w:szCs w:val="20"/>
          <w:lang w:val="en-US"/>
        </w:rPr>
        <w:t>I  Report</w:t>
      </w:r>
      <w:proofErr w:type="gramEnd"/>
      <w:r w:rsidRPr="002B79CB">
        <w:rPr>
          <w:rFonts w:asciiTheme="majorBidi" w:hAnsiTheme="majorBidi" w:cstheme="majorBidi"/>
          <w:sz w:val="20"/>
          <w:szCs w:val="20"/>
          <w:lang w:val="en-US"/>
        </w:rPr>
        <w:t xml:space="preserve"> of TWSTFT calibration using TWSTFT mobile station (Javier Galindo et al.) </w:t>
      </w:r>
    </w:p>
    <w:p w:rsidR="007C6DE7" w:rsidRPr="002B79CB" w:rsidRDefault="007C6DE7" w:rsidP="007C6DE7">
      <w:pPr>
        <w:pStyle w:val="Paragraphedeliste"/>
        <w:numPr>
          <w:ilvl w:val="0"/>
          <w:numId w:val="13"/>
        </w:numPr>
        <w:spacing w:before="120" w:line="276" w:lineRule="auto"/>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Annex II Report of </w:t>
      </w:r>
      <w:r w:rsidRPr="002B79CB">
        <w:rPr>
          <w:rFonts w:asciiTheme="majorBidi" w:hAnsiTheme="majorBidi" w:cstheme="majorBidi"/>
          <w:sz w:val="20"/>
          <w:szCs w:val="20"/>
          <w:lang w:val="en-US" w:bidi="he-IL"/>
        </w:rPr>
        <w:t>TWSTFT time link calibration using GPS (</w:t>
      </w:r>
      <w:proofErr w:type="spellStart"/>
      <w:r w:rsidRPr="002B79CB">
        <w:rPr>
          <w:rFonts w:asciiTheme="majorBidi" w:hAnsiTheme="majorBidi" w:cstheme="majorBidi"/>
          <w:sz w:val="20"/>
          <w:szCs w:val="20"/>
          <w:lang w:val="en-US" w:bidi="he-IL"/>
        </w:rPr>
        <w:t>Zhiheng</w:t>
      </w:r>
      <w:proofErr w:type="spellEnd"/>
      <w:r w:rsidRPr="002B79CB">
        <w:rPr>
          <w:rFonts w:asciiTheme="majorBidi" w:hAnsiTheme="majorBidi" w:cstheme="majorBidi"/>
          <w:sz w:val="20"/>
          <w:szCs w:val="20"/>
          <w:lang w:val="en-US" w:bidi="he-IL"/>
        </w:rPr>
        <w:t xml:space="preserve"> Jiang et al.)</w:t>
      </w:r>
    </w:p>
    <w:p w:rsidR="007C6DE7" w:rsidRPr="002B79CB" w:rsidRDefault="007C6DE7" w:rsidP="007C6DE7">
      <w:pPr>
        <w:jc w:val="left"/>
        <w:rPr>
          <w:rFonts w:asciiTheme="majorBidi" w:hAnsiTheme="majorBidi" w:cstheme="majorBidi"/>
          <w:sz w:val="20"/>
          <w:szCs w:val="20"/>
          <w:lang w:val="en-US"/>
        </w:rPr>
      </w:pPr>
    </w:p>
    <w:p w:rsidR="007C6DE7" w:rsidRPr="002B79CB" w:rsidRDefault="007C6DE7" w:rsidP="007C6DE7">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Coffee break 11h00-11h20</w:t>
      </w:r>
    </w:p>
    <w:p w:rsidR="007C6DE7" w:rsidRPr="002B79CB" w:rsidRDefault="007C6DE7" w:rsidP="007C6DE7">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Lunch 13h00-14h00</w:t>
      </w:r>
    </w:p>
    <w:p w:rsidR="007C6DE7" w:rsidRPr="002B79CB" w:rsidRDefault="007C6DE7" w:rsidP="007C6DE7">
      <w:pPr>
        <w:spacing w:after="200"/>
        <w:jc w:val="left"/>
        <w:rPr>
          <w:rFonts w:asciiTheme="majorBidi" w:hAnsiTheme="majorBidi" w:cstheme="majorBidi"/>
          <w:b/>
          <w:bCs/>
          <w:sz w:val="20"/>
          <w:szCs w:val="20"/>
          <w:lang w:val="en-US"/>
        </w:rPr>
      </w:pPr>
    </w:p>
    <w:p w:rsidR="007C6DE7" w:rsidRPr="002B79CB" w:rsidRDefault="007C6DE7" w:rsidP="007C6DE7">
      <w:pPr>
        <w:jc w:val="left"/>
        <w:rPr>
          <w:rFonts w:asciiTheme="majorBidi" w:hAnsiTheme="majorBidi" w:cstheme="majorBidi"/>
          <w:szCs w:val="24"/>
          <w:u w:val="single"/>
          <w:lang w:val="en-US"/>
        </w:rPr>
      </w:pPr>
      <w:proofErr w:type="gramStart"/>
      <w:r w:rsidRPr="002B79CB">
        <w:rPr>
          <w:rFonts w:asciiTheme="majorBidi" w:hAnsiTheme="majorBidi" w:cstheme="majorBidi"/>
          <w:szCs w:val="24"/>
          <w:u w:val="single"/>
          <w:lang w:val="en-US"/>
        </w:rPr>
        <w:t>Session III.</w:t>
      </w:r>
      <w:proofErr w:type="gramEnd"/>
      <w:r w:rsidRPr="002B79CB">
        <w:rPr>
          <w:rFonts w:asciiTheme="majorBidi" w:hAnsiTheme="majorBidi" w:cstheme="majorBidi"/>
          <w:szCs w:val="24"/>
          <w:u w:val="single"/>
          <w:lang w:val="en-US"/>
        </w:rPr>
        <w:t xml:space="preserve"> 14h00-16h30, 8 Sept</w:t>
      </w:r>
    </w:p>
    <w:p w:rsidR="007C6DE7" w:rsidRPr="002B79CB" w:rsidRDefault="007C6DE7" w:rsidP="007C6DE7">
      <w:pPr>
        <w:jc w:val="left"/>
        <w:rPr>
          <w:rFonts w:asciiTheme="majorBidi" w:hAnsiTheme="majorBidi" w:cstheme="majorBidi"/>
          <w:szCs w:val="24"/>
          <w:u w:val="single"/>
          <w:lang w:val="en-US"/>
        </w:rPr>
      </w:pPr>
    </w:p>
    <w:p w:rsidR="007C6DE7" w:rsidRPr="002B79CB" w:rsidRDefault="007C6DE7" w:rsidP="007C6DE7">
      <w:pPr>
        <w:jc w:val="left"/>
        <w:rPr>
          <w:rFonts w:asciiTheme="majorBidi" w:hAnsiTheme="majorBidi" w:cstheme="majorBidi"/>
          <w:b/>
          <w:bCs/>
          <w:sz w:val="28"/>
          <w:szCs w:val="28"/>
          <w:lang w:val="en-US"/>
        </w:rPr>
      </w:pPr>
      <w:r w:rsidRPr="002B79CB">
        <w:rPr>
          <w:rFonts w:asciiTheme="majorBidi" w:hAnsiTheme="majorBidi" w:cstheme="majorBidi"/>
          <w:b/>
          <w:bCs/>
          <w:sz w:val="28"/>
          <w:szCs w:val="28"/>
          <w:lang w:val="en-US"/>
        </w:rPr>
        <w:t xml:space="preserve">3.1 Developments </w:t>
      </w:r>
      <w:r w:rsidRPr="002B79CB">
        <w:rPr>
          <w:rFonts w:asciiTheme="majorBidi" w:hAnsiTheme="majorBidi" w:cstheme="majorBidi"/>
          <w:szCs w:val="24"/>
          <w:lang w:val="en-US"/>
        </w:rPr>
        <w:t>(about 10 minutes)</w:t>
      </w:r>
      <w:r w:rsidRPr="002B79CB">
        <w:rPr>
          <w:rFonts w:asciiTheme="majorBidi" w:hAnsiTheme="majorBidi" w:cstheme="majorBidi"/>
          <w:b/>
          <w:bCs/>
          <w:sz w:val="28"/>
          <w:szCs w:val="28"/>
          <w:lang w:val="en-US"/>
        </w:rPr>
        <w:t>:</w:t>
      </w:r>
    </w:p>
    <w:p w:rsidR="007C6DE7" w:rsidRPr="002B79CB" w:rsidRDefault="007C6DE7" w:rsidP="007C6DE7">
      <w:pPr>
        <w:pStyle w:val="Paragraphedeliste"/>
        <w:numPr>
          <w:ilvl w:val="0"/>
          <w:numId w:val="17"/>
        </w:numPr>
        <w:snapToGrid w:val="0"/>
        <w:spacing w:before="120"/>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Study on carrier-phase TWSTFT by SATRE modems (Miho </w:t>
      </w:r>
      <w:proofErr w:type="spellStart"/>
      <w:r w:rsidRPr="002B79CB">
        <w:rPr>
          <w:rFonts w:asciiTheme="majorBidi" w:hAnsiTheme="majorBidi" w:cstheme="majorBidi"/>
          <w:sz w:val="20"/>
          <w:szCs w:val="20"/>
          <w:lang w:val="en-US"/>
        </w:rPr>
        <w:t>Fujieda</w:t>
      </w:r>
      <w:proofErr w:type="spellEnd"/>
      <w:r w:rsidRPr="002B79CB">
        <w:rPr>
          <w:rFonts w:asciiTheme="majorBidi" w:hAnsiTheme="majorBidi" w:cstheme="majorBidi"/>
          <w:sz w:val="20"/>
          <w:szCs w:val="20"/>
          <w:lang w:val="en-US"/>
        </w:rPr>
        <w:t>, NICT)</w:t>
      </w:r>
    </w:p>
    <w:p w:rsidR="007C6DE7" w:rsidRPr="002B79CB" w:rsidRDefault="007C6DE7" w:rsidP="007C6DE7">
      <w:pPr>
        <w:pStyle w:val="Paragraphedeliste"/>
        <w:numPr>
          <w:ilvl w:val="0"/>
          <w:numId w:val="17"/>
        </w:numPr>
        <w:snapToGrid w:val="0"/>
        <w:spacing w:before="120"/>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OP-PTB TWCP experiment in collaboration with NICT(Joseph </w:t>
      </w:r>
      <w:proofErr w:type="spellStart"/>
      <w:r w:rsidRPr="002B79CB">
        <w:rPr>
          <w:rFonts w:asciiTheme="majorBidi" w:hAnsiTheme="majorBidi" w:cstheme="majorBidi"/>
          <w:sz w:val="20"/>
          <w:szCs w:val="20"/>
          <w:lang w:val="en-US"/>
        </w:rPr>
        <w:t>Achkar</w:t>
      </w:r>
      <w:proofErr w:type="spellEnd"/>
      <w:r w:rsidRPr="002B79CB">
        <w:rPr>
          <w:rFonts w:asciiTheme="majorBidi" w:hAnsiTheme="majorBidi" w:cstheme="majorBidi"/>
          <w:sz w:val="20"/>
          <w:szCs w:val="20"/>
          <w:lang w:val="en-US"/>
        </w:rPr>
        <w:t>, OP)</w:t>
      </w:r>
    </w:p>
    <w:p w:rsidR="007C6DE7" w:rsidRPr="002B79CB" w:rsidRDefault="007C6DE7" w:rsidP="007C6DE7">
      <w:pPr>
        <w:pStyle w:val="Paragraphedeliste"/>
        <w:numPr>
          <w:ilvl w:val="0"/>
          <w:numId w:val="17"/>
        </w:numPr>
        <w:snapToGrid w:val="0"/>
        <w:spacing w:before="120"/>
        <w:jc w:val="left"/>
        <w:rPr>
          <w:rFonts w:asciiTheme="majorBidi" w:hAnsiTheme="majorBidi" w:cstheme="majorBidi"/>
          <w:sz w:val="20"/>
          <w:szCs w:val="20"/>
          <w:lang w:val="en-US"/>
        </w:rPr>
      </w:pPr>
      <w:r w:rsidRPr="002B79CB">
        <w:rPr>
          <w:rFonts w:asciiTheme="majorBidi" w:hAnsiTheme="majorBidi" w:cstheme="majorBidi"/>
          <w:sz w:val="20"/>
          <w:szCs w:val="20"/>
          <w:lang w:val="en-US"/>
        </w:rPr>
        <w:t>The TL-KPGO-USNO-PTB TWSTFT Links (Calvin Lin et al., TL)</w:t>
      </w:r>
    </w:p>
    <w:p w:rsidR="007C6DE7" w:rsidRPr="002B79CB" w:rsidRDefault="007C6DE7" w:rsidP="007C6DE7">
      <w:pPr>
        <w:pStyle w:val="Paragraphedeliste"/>
        <w:numPr>
          <w:ilvl w:val="0"/>
          <w:numId w:val="17"/>
        </w:numPr>
        <w:adjustRightInd w:val="0"/>
        <w:snapToGrid w:val="0"/>
        <w:spacing w:before="12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 xml:space="preserve">A new approach for software-defined receivers </w:t>
      </w:r>
      <w:r w:rsidRPr="002B79CB">
        <w:rPr>
          <w:rFonts w:asciiTheme="majorBidi" w:hAnsiTheme="majorBidi" w:cstheme="majorBidi"/>
          <w:sz w:val="20"/>
          <w:szCs w:val="20"/>
          <w:lang w:val="en-US"/>
        </w:rPr>
        <w:t>and the recent results</w:t>
      </w:r>
      <w:r w:rsidRPr="002B79CB">
        <w:rPr>
          <w:rFonts w:asciiTheme="majorBidi" w:eastAsia="Times New Roman" w:hAnsiTheme="majorBidi" w:cstheme="majorBidi"/>
          <w:sz w:val="20"/>
          <w:szCs w:val="20"/>
          <w:lang w:val="en-US"/>
        </w:rPr>
        <w:t xml:space="preserve"> (</w:t>
      </w:r>
      <w:r w:rsidRPr="002B79CB">
        <w:rPr>
          <w:rFonts w:asciiTheme="majorBidi" w:hAnsiTheme="majorBidi" w:cstheme="majorBidi"/>
          <w:sz w:val="20"/>
          <w:szCs w:val="20"/>
          <w:lang w:val="en-US"/>
        </w:rPr>
        <w:t>Yi-</w:t>
      </w:r>
      <w:proofErr w:type="spellStart"/>
      <w:r w:rsidRPr="002B79CB">
        <w:rPr>
          <w:rFonts w:asciiTheme="majorBidi" w:hAnsiTheme="majorBidi" w:cstheme="majorBidi"/>
          <w:sz w:val="20"/>
          <w:szCs w:val="20"/>
          <w:lang w:val="en-US"/>
        </w:rPr>
        <w:t>Jiun</w:t>
      </w:r>
      <w:proofErr w:type="spellEnd"/>
      <w:r w:rsidRPr="002B79CB">
        <w:rPr>
          <w:rFonts w:asciiTheme="majorBidi" w:hAnsiTheme="majorBidi" w:cstheme="majorBidi"/>
          <w:sz w:val="20"/>
          <w:szCs w:val="20"/>
          <w:lang w:val="en-US"/>
        </w:rPr>
        <w:t xml:space="preserve"> Huang, </w:t>
      </w:r>
      <w:r w:rsidRPr="002B79CB">
        <w:rPr>
          <w:rFonts w:asciiTheme="majorBidi" w:eastAsia="Times New Roman" w:hAnsiTheme="majorBidi" w:cstheme="majorBidi"/>
          <w:sz w:val="20"/>
          <w:szCs w:val="20"/>
          <w:lang w:val="en-US"/>
        </w:rPr>
        <w:t>Calvin Lin, TL)</w:t>
      </w:r>
    </w:p>
    <w:p w:rsidR="007C6DE7" w:rsidRPr="002B79CB" w:rsidRDefault="007C6DE7" w:rsidP="007C6DE7">
      <w:pPr>
        <w:pStyle w:val="Paragraphedeliste"/>
        <w:numPr>
          <w:ilvl w:val="0"/>
          <w:numId w:val="17"/>
        </w:numPr>
        <w:adjustRightInd w:val="0"/>
        <w:snapToGrid w:val="0"/>
        <w:spacing w:before="120"/>
        <w:jc w:val="left"/>
        <w:rPr>
          <w:rFonts w:asciiTheme="majorBidi" w:eastAsia="Times New Roman" w:hAnsiTheme="majorBidi" w:cstheme="majorBidi"/>
          <w:sz w:val="20"/>
          <w:szCs w:val="20"/>
          <w:lang w:val="en-US"/>
        </w:rPr>
      </w:pPr>
      <w:r w:rsidRPr="002B79CB">
        <w:rPr>
          <w:rFonts w:asciiTheme="majorBidi" w:hAnsiTheme="majorBidi" w:cstheme="majorBidi"/>
          <w:sz w:val="20"/>
          <w:szCs w:val="20"/>
          <w:lang w:val="en-US"/>
        </w:rPr>
        <w:lastRenderedPageBreak/>
        <w:t xml:space="preserve">Preliminary results of the ITOC clock comparison campaign in June </w:t>
      </w:r>
      <w:r w:rsidRPr="002B79CB">
        <w:rPr>
          <w:rFonts w:asciiTheme="majorBidi" w:eastAsia="Times New Roman" w:hAnsiTheme="majorBidi" w:cstheme="majorBidi"/>
          <w:sz w:val="20"/>
          <w:szCs w:val="20"/>
          <w:lang w:val="en-US"/>
        </w:rPr>
        <w:t>(</w:t>
      </w:r>
      <w:r w:rsidRPr="002B79CB">
        <w:rPr>
          <w:rFonts w:asciiTheme="majorBidi" w:hAnsiTheme="majorBidi" w:cstheme="majorBidi"/>
          <w:sz w:val="20"/>
          <w:szCs w:val="20"/>
          <w:lang w:val="en-US"/>
        </w:rPr>
        <w:t xml:space="preserve">Franziska Riedel, Erik </w:t>
      </w:r>
      <w:proofErr w:type="spellStart"/>
      <w:r w:rsidRPr="002B79CB">
        <w:rPr>
          <w:rFonts w:asciiTheme="majorBidi" w:hAnsiTheme="majorBidi" w:cstheme="majorBidi"/>
          <w:sz w:val="20"/>
          <w:szCs w:val="20"/>
          <w:lang w:val="en-US"/>
        </w:rPr>
        <w:t>Benkler</w:t>
      </w:r>
      <w:proofErr w:type="spellEnd"/>
      <w:r w:rsidRPr="002B79CB">
        <w:rPr>
          <w:rFonts w:asciiTheme="majorBidi" w:hAnsiTheme="majorBidi" w:cstheme="majorBidi"/>
          <w:sz w:val="20"/>
          <w:szCs w:val="20"/>
          <w:lang w:val="en-US"/>
        </w:rPr>
        <w:t xml:space="preserve">, Julia </w:t>
      </w:r>
      <w:proofErr w:type="spellStart"/>
      <w:r w:rsidRPr="002B79CB">
        <w:rPr>
          <w:rFonts w:asciiTheme="majorBidi" w:hAnsiTheme="majorBidi" w:cstheme="majorBidi"/>
          <w:sz w:val="20"/>
          <w:szCs w:val="20"/>
          <w:lang w:val="en-US"/>
        </w:rPr>
        <w:t>Leute</w:t>
      </w:r>
      <w:proofErr w:type="spellEnd"/>
      <w:r w:rsidRPr="002B79CB">
        <w:rPr>
          <w:rFonts w:asciiTheme="majorBidi" w:hAnsiTheme="majorBidi" w:cstheme="majorBidi"/>
          <w:sz w:val="20"/>
          <w:szCs w:val="20"/>
          <w:lang w:val="en-US"/>
        </w:rPr>
        <w:t xml:space="preserve">, Dirk </w:t>
      </w:r>
      <w:proofErr w:type="spellStart"/>
      <w:r w:rsidRPr="002B79CB">
        <w:rPr>
          <w:rFonts w:asciiTheme="majorBidi" w:hAnsiTheme="majorBidi" w:cstheme="majorBidi"/>
          <w:sz w:val="20"/>
          <w:szCs w:val="20"/>
          <w:lang w:val="en-US"/>
        </w:rPr>
        <w:t>Piester</w:t>
      </w:r>
      <w:proofErr w:type="spellEnd"/>
      <w:r w:rsidRPr="002B79CB">
        <w:rPr>
          <w:rFonts w:asciiTheme="majorBidi" w:hAnsiTheme="majorBidi" w:cstheme="majorBidi"/>
          <w:sz w:val="20"/>
          <w:szCs w:val="20"/>
          <w:lang w:val="en-US"/>
        </w:rPr>
        <w:t xml:space="preserve">, </w:t>
      </w:r>
      <w:proofErr w:type="spellStart"/>
      <w:r w:rsidRPr="002B79CB">
        <w:rPr>
          <w:rFonts w:asciiTheme="majorBidi" w:hAnsiTheme="majorBidi" w:cstheme="majorBidi"/>
          <w:sz w:val="20"/>
          <w:szCs w:val="20"/>
          <w:lang w:val="en-US"/>
        </w:rPr>
        <w:t>Ilaria</w:t>
      </w:r>
      <w:proofErr w:type="spellEnd"/>
      <w:r w:rsidRPr="002B79CB">
        <w:rPr>
          <w:rFonts w:asciiTheme="majorBidi" w:hAnsiTheme="majorBidi" w:cstheme="majorBidi"/>
          <w:sz w:val="20"/>
          <w:szCs w:val="20"/>
          <w:lang w:val="en-US"/>
        </w:rPr>
        <w:t xml:space="preserve"> </w:t>
      </w:r>
      <w:proofErr w:type="spellStart"/>
      <w:r w:rsidRPr="002B79CB">
        <w:rPr>
          <w:rFonts w:asciiTheme="majorBidi" w:hAnsiTheme="majorBidi" w:cstheme="majorBidi"/>
          <w:sz w:val="20"/>
          <w:szCs w:val="20"/>
          <w:lang w:val="en-US"/>
        </w:rPr>
        <w:t>Sesia</w:t>
      </w:r>
      <w:proofErr w:type="spellEnd"/>
      <w:r w:rsidRPr="002B79CB">
        <w:rPr>
          <w:rFonts w:asciiTheme="majorBidi" w:hAnsiTheme="majorBidi" w:cstheme="majorBidi"/>
          <w:sz w:val="20"/>
          <w:szCs w:val="20"/>
          <w:lang w:val="en-US"/>
        </w:rPr>
        <w:t xml:space="preserve">, Giancarlo </w:t>
      </w:r>
      <w:proofErr w:type="spellStart"/>
      <w:r w:rsidRPr="002B79CB">
        <w:rPr>
          <w:rFonts w:asciiTheme="majorBidi" w:hAnsiTheme="majorBidi" w:cstheme="majorBidi"/>
          <w:sz w:val="20"/>
          <w:szCs w:val="20"/>
          <w:lang w:val="en-US"/>
        </w:rPr>
        <w:t>Cerretto</w:t>
      </w:r>
      <w:proofErr w:type="spellEnd"/>
      <w:r w:rsidRPr="002B79CB">
        <w:rPr>
          <w:rFonts w:asciiTheme="majorBidi" w:hAnsiTheme="majorBidi" w:cstheme="majorBidi"/>
          <w:sz w:val="20"/>
          <w:szCs w:val="20"/>
          <w:lang w:val="en-US"/>
        </w:rPr>
        <w:t xml:space="preserve">, Peter </w:t>
      </w:r>
      <w:proofErr w:type="spellStart"/>
      <w:r w:rsidRPr="002B79CB">
        <w:rPr>
          <w:rFonts w:asciiTheme="majorBidi" w:hAnsiTheme="majorBidi" w:cstheme="majorBidi"/>
          <w:sz w:val="20"/>
          <w:szCs w:val="20"/>
          <w:lang w:val="en-US"/>
        </w:rPr>
        <w:t>Whibberley</w:t>
      </w:r>
      <w:proofErr w:type="spellEnd"/>
      <w:r w:rsidRPr="002B79CB">
        <w:rPr>
          <w:rFonts w:asciiTheme="majorBidi" w:hAnsiTheme="majorBidi" w:cstheme="majorBidi"/>
          <w:sz w:val="20"/>
          <w:szCs w:val="20"/>
          <w:lang w:val="en-US"/>
        </w:rPr>
        <w:t xml:space="preserve">, Joseph </w:t>
      </w:r>
      <w:proofErr w:type="spellStart"/>
      <w:r w:rsidRPr="002B79CB">
        <w:rPr>
          <w:rFonts w:asciiTheme="majorBidi" w:hAnsiTheme="majorBidi" w:cstheme="majorBidi"/>
          <w:sz w:val="20"/>
          <w:szCs w:val="20"/>
          <w:lang w:val="en-US"/>
        </w:rPr>
        <w:t>Achkar</w:t>
      </w:r>
      <w:proofErr w:type="spellEnd"/>
      <w:r w:rsidRPr="002B79CB">
        <w:rPr>
          <w:rFonts w:asciiTheme="majorBidi" w:eastAsia="Times New Roman" w:hAnsiTheme="majorBidi" w:cstheme="majorBidi"/>
          <w:sz w:val="20"/>
          <w:szCs w:val="20"/>
          <w:lang w:val="en-US"/>
        </w:rPr>
        <w:t>)</w:t>
      </w:r>
    </w:p>
    <w:p w:rsidR="007C6DE7" w:rsidRPr="002B79CB" w:rsidRDefault="007C6DE7" w:rsidP="007C6DE7">
      <w:pPr>
        <w:pStyle w:val="Paragraphedeliste"/>
        <w:numPr>
          <w:ilvl w:val="0"/>
          <w:numId w:val="17"/>
        </w:numPr>
        <w:adjustRightInd w:val="0"/>
        <w:snapToGrid w:val="0"/>
        <w:spacing w:before="120"/>
        <w:jc w:val="left"/>
        <w:rPr>
          <w:rFonts w:asciiTheme="majorBidi" w:eastAsia="Times New Roman" w:hAnsiTheme="majorBidi" w:cstheme="majorBidi"/>
          <w:sz w:val="20"/>
          <w:szCs w:val="20"/>
          <w:lang w:val="en-US"/>
        </w:rPr>
      </w:pPr>
      <w:proofErr w:type="spellStart"/>
      <w:r w:rsidRPr="002B79CB">
        <w:rPr>
          <w:rFonts w:asciiTheme="majorBidi" w:hAnsiTheme="majorBidi" w:cstheme="majorBidi"/>
          <w:sz w:val="20"/>
          <w:szCs w:val="20"/>
          <w:lang w:val="en-US"/>
        </w:rPr>
        <w:t>Timetech's</w:t>
      </w:r>
      <w:proofErr w:type="spellEnd"/>
      <w:r w:rsidRPr="002B79CB">
        <w:rPr>
          <w:rFonts w:asciiTheme="majorBidi" w:hAnsiTheme="majorBidi" w:cstheme="majorBidi"/>
          <w:sz w:val="20"/>
          <w:szCs w:val="20"/>
          <w:lang w:val="en-US"/>
        </w:rPr>
        <w:t xml:space="preserve"> Status of Digital Modem development, Mobile Calibration Station and Some Conclusions from ACES MWL Tests (Wolfgang Schaefer, </w:t>
      </w:r>
      <w:proofErr w:type="spellStart"/>
      <w:r w:rsidRPr="002B79CB">
        <w:rPr>
          <w:rFonts w:asciiTheme="majorBidi" w:hAnsiTheme="majorBidi" w:cstheme="majorBidi"/>
          <w:sz w:val="20"/>
          <w:szCs w:val="20"/>
          <w:lang w:val="en-US"/>
        </w:rPr>
        <w:t>TimeTech</w:t>
      </w:r>
      <w:proofErr w:type="spellEnd"/>
      <w:r w:rsidRPr="002B79CB">
        <w:rPr>
          <w:rFonts w:asciiTheme="majorBidi" w:hAnsiTheme="majorBidi" w:cstheme="majorBidi"/>
          <w:sz w:val="20"/>
          <w:szCs w:val="20"/>
          <w:lang w:val="en-US"/>
        </w:rPr>
        <w:t>)</w:t>
      </w:r>
    </w:p>
    <w:p w:rsidR="007C6DE7" w:rsidRPr="002B79CB" w:rsidRDefault="007C6DE7" w:rsidP="007C6DE7">
      <w:pPr>
        <w:pStyle w:val="Paragraphedeliste"/>
        <w:numPr>
          <w:ilvl w:val="0"/>
          <w:numId w:val="17"/>
        </w:numPr>
        <w:snapToGrid w:val="0"/>
        <w:spacing w:before="120"/>
        <w:jc w:val="left"/>
        <w:rPr>
          <w:rFonts w:asciiTheme="majorBidi" w:hAnsiTheme="majorBidi" w:cstheme="majorBidi"/>
          <w:sz w:val="20"/>
          <w:szCs w:val="20"/>
          <w:lang w:val="en-US"/>
        </w:rPr>
      </w:pPr>
      <w:proofErr w:type="spellStart"/>
      <w:r w:rsidRPr="002B79CB">
        <w:rPr>
          <w:rFonts w:asciiTheme="majorBidi" w:hAnsiTheme="majorBidi" w:cstheme="majorBidi"/>
          <w:sz w:val="20"/>
          <w:szCs w:val="20"/>
          <w:lang w:val="en-US"/>
        </w:rPr>
        <w:t>Vondrak</w:t>
      </w:r>
      <w:proofErr w:type="spellEnd"/>
      <w:r w:rsidRPr="002B79CB">
        <w:rPr>
          <w:rFonts w:asciiTheme="majorBidi" w:hAnsiTheme="majorBidi" w:cstheme="majorBidi"/>
          <w:sz w:val="20"/>
          <w:szCs w:val="20"/>
          <w:lang w:val="en-US"/>
        </w:rPr>
        <w:t xml:space="preserve"> smoothing, how it works (</w:t>
      </w:r>
      <w:proofErr w:type="spellStart"/>
      <w:r w:rsidRPr="002B79CB">
        <w:rPr>
          <w:rFonts w:asciiTheme="majorBidi" w:hAnsiTheme="majorBidi" w:cstheme="majorBidi"/>
          <w:sz w:val="20"/>
          <w:szCs w:val="20"/>
          <w:lang w:val="en-US"/>
        </w:rPr>
        <w:t>Demetrios</w:t>
      </w:r>
      <w:proofErr w:type="spellEnd"/>
      <w:r w:rsidRPr="002B79CB">
        <w:rPr>
          <w:rFonts w:asciiTheme="majorBidi" w:hAnsiTheme="majorBidi" w:cstheme="majorBidi"/>
          <w:sz w:val="20"/>
          <w:szCs w:val="20"/>
          <w:lang w:val="en-US"/>
        </w:rPr>
        <w:t xml:space="preserve"> </w:t>
      </w:r>
      <w:proofErr w:type="spellStart"/>
      <w:r w:rsidRPr="002B79CB">
        <w:rPr>
          <w:rFonts w:asciiTheme="majorBidi" w:hAnsiTheme="majorBidi" w:cstheme="majorBidi"/>
          <w:sz w:val="20"/>
          <w:szCs w:val="20"/>
          <w:lang w:val="en-US"/>
        </w:rPr>
        <w:t>Matsakis</w:t>
      </w:r>
      <w:proofErr w:type="spellEnd"/>
      <w:r w:rsidRPr="002B79CB">
        <w:rPr>
          <w:rFonts w:asciiTheme="majorBidi" w:hAnsiTheme="majorBidi" w:cstheme="majorBidi"/>
          <w:sz w:val="20"/>
          <w:szCs w:val="20"/>
          <w:lang w:val="en-US"/>
        </w:rPr>
        <w:t>, USNO)</w:t>
      </w:r>
    </w:p>
    <w:p w:rsidR="007C6DE7" w:rsidRPr="002B79CB" w:rsidRDefault="007C6DE7" w:rsidP="007C6DE7">
      <w:pPr>
        <w:pStyle w:val="Paragraphedeliste"/>
        <w:numPr>
          <w:ilvl w:val="0"/>
          <w:numId w:val="17"/>
        </w:numPr>
        <w:snapToGrid w:val="0"/>
        <w:spacing w:before="120"/>
        <w:jc w:val="left"/>
        <w:rPr>
          <w:rFonts w:asciiTheme="majorBidi" w:hAnsiTheme="majorBidi" w:cstheme="majorBidi"/>
          <w:sz w:val="20"/>
          <w:szCs w:val="20"/>
          <w:lang w:val="en-US"/>
        </w:rPr>
      </w:pPr>
      <w:r w:rsidRPr="002B79CB">
        <w:rPr>
          <w:rFonts w:asciiTheme="majorBidi" w:eastAsia="Times New Roman" w:hAnsiTheme="majorBidi" w:cstheme="majorBidi"/>
          <w:sz w:val="20"/>
          <w:szCs w:val="20"/>
          <w:lang w:val="en-US"/>
        </w:rPr>
        <w:t xml:space="preserve">New development in the TWOTT in Poland (J </w:t>
      </w:r>
      <w:proofErr w:type="spellStart"/>
      <w:r w:rsidRPr="002B79CB">
        <w:rPr>
          <w:rFonts w:asciiTheme="majorBidi" w:hAnsiTheme="majorBidi" w:cstheme="majorBidi"/>
          <w:sz w:val="20"/>
          <w:szCs w:val="20"/>
          <w:lang w:val="en-US"/>
        </w:rPr>
        <w:t>Nawrocki</w:t>
      </w:r>
      <w:proofErr w:type="spellEnd"/>
      <w:r w:rsidRPr="002B79CB">
        <w:rPr>
          <w:rFonts w:asciiTheme="majorBidi" w:hAnsiTheme="majorBidi" w:cstheme="majorBidi"/>
          <w:sz w:val="20"/>
          <w:szCs w:val="20"/>
          <w:lang w:val="en-US"/>
        </w:rPr>
        <w:t>,</w:t>
      </w:r>
      <w:r w:rsidRPr="002B79CB">
        <w:rPr>
          <w:rFonts w:asciiTheme="majorBidi" w:eastAsia="Times New Roman" w:hAnsiTheme="majorBidi" w:cstheme="majorBidi"/>
          <w:sz w:val="20"/>
          <w:szCs w:val="20"/>
          <w:lang w:val="en-US"/>
        </w:rPr>
        <w:t xml:space="preserve"> AOS)</w:t>
      </w:r>
    </w:p>
    <w:p w:rsidR="007C6DE7" w:rsidRPr="002B79CB" w:rsidRDefault="007C6DE7" w:rsidP="007C6DE7">
      <w:pPr>
        <w:snapToGrid w:val="0"/>
        <w:spacing w:before="120"/>
        <w:jc w:val="left"/>
        <w:rPr>
          <w:rFonts w:asciiTheme="majorBidi" w:hAnsiTheme="majorBidi" w:cstheme="majorBidi"/>
          <w:sz w:val="20"/>
          <w:szCs w:val="20"/>
          <w:lang w:val="en-US"/>
        </w:rPr>
      </w:pPr>
    </w:p>
    <w:p w:rsidR="007C6DE7" w:rsidRPr="002B79CB" w:rsidRDefault="007C6DE7" w:rsidP="007C6DE7">
      <w:pPr>
        <w:jc w:val="left"/>
        <w:rPr>
          <w:rFonts w:asciiTheme="majorBidi" w:hAnsiTheme="majorBidi" w:cstheme="majorBidi"/>
          <w:b/>
          <w:bCs/>
          <w:sz w:val="28"/>
          <w:szCs w:val="28"/>
          <w:lang w:val="en-US"/>
        </w:rPr>
      </w:pPr>
      <w:r w:rsidRPr="002B79CB">
        <w:rPr>
          <w:rFonts w:asciiTheme="majorBidi" w:hAnsiTheme="majorBidi" w:cstheme="majorBidi"/>
          <w:b/>
          <w:bCs/>
          <w:sz w:val="28"/>
          <w:szCs w:val="28"/>
          <w:lang w:val="en-US"/>
        </w:rPr>
        <w:t>3.2 Discussion</w:t>
      </w:r>
    </w:p>
    <w:p w:rsidR="00275685" w:rsidRPr="002B79CB" w:rsidRDefault="00275685" w:rsidP="007C6DE7">
      <w:pPr>
        <w:ind w:firstLine="708"/>
        <w:jc w:val="left"/>
        <w:rPr>
          <w:rFonts w:asciiTheme="majorBidi" w:hAnsiTheme="majorBidi" w:cstheme="majorBidi"/>
          <w:sz w:val="20"/>
          <w:szCs w:val="20"/>
          <w:lang w:val="en-US"/>
        </w:rPr>
      </w:pPr>
    </w:p>
    <w:p w:rsidR="007C6DE7" w:rsidRPr="002B79CB" w:rsidRDefault="00275685" w:rsidP="007C6DE7">
      <w:pPr>
        <w:ind w:firstLine="708"/>
        <w:jc w:val="left"/>
        <w:rPr>
          <w:rFonts w:asciiTheme="majorBidi" w:hAnsiTheme="majorBidi" w:cstheme="majorBidi"/>
          <w:sz w:val="20"/>
          <w:szCs w:val="20"/>
          <w:lang w:val="en-US"/>
        </w:rPr>
      </w:pPr>
      <w:proofErr w:type="gramStart"/>
      <w:r w:rsidRPr="002B79CB">
        <w:rPr>
          <w:rFonts w:asciiTheme="majorBidi" w:hAnsiTheme="majorBidi" w:cstheme="majorBidi"/>
          <w:sz w:val="20"/>
          <w:szCs w:val="20"/>
          <w:lang w:val="en-US"/>
        </w:rPr>
        <w:t>Next TW WG meeting</w:t>
      </w:r>
      <w:r w:rsidR="007C6DE7" w:rsidRPr="002B79CB">
        <w:rPr>
          <w:rFonts w:asciiTheme="majorBidi" w:hAnsiTheme="majorBidi" w:cstheme="majorBidi"/>
          <w:sz w:val="20"/>
          <w:szCs w:val="20"/>
          <w:lang w:val="en-US"/>
        </w:rPr>
        <w:t xml:space="preserve"> etc.</w:t>
      </w:r>
      <w:proofErr w:type="gramEnd"/>
    </w:p>
    <w:p w:rsidR="00275685" w:rsidRPr="002B79CB" w:rsidRDefault="00275685" w:rsidP="007C6DE7">
      <w:pPr>
        <w:ind w:firstLine="708"/>
        <w:jc w:val="left"/>
        <w:rPr>
          <w:rFonts w:asciiTheme="majorBidi" w:hAnsiTheme="majorBidi" w:cstheme="majorBidi"/>
          <w:sz w:val="20"/>
          <w:szCs w:val="20"/>
          <w:lang w:val="en-US"/>
        </w:rPr>
      </w:pPr>
      <w:r w:rsidRPr="002B79CB">
        <w:rPr>
          <w:rFonts w:asciiTheme="majorBidi" w:hAnsiTheme="majorBidi" w:cstheme="majorBidi"/>
          <w:sz w:val="20"/>
          <w:szCs w:val="20"/>
          <w:lang w:val="en-US"/>
        </w:rPr>
        <w:t>Other business</w:t>
      </w:r>
    </w:p>
    <w:p w:rsidR="007C6DE7" w:rsidRPr="002B79CB" w:rsidRDefault="007C6DE7" w:rsidP="007C6DE7">
      <w:pPr>
        <w:jc w:val="left"/>
        <w:rPr>
          <w:rFonts w:asciiTheme="majorBidi" w:hAnsiTheme="majorBidi" w:cstheme="majorBidi"/>
          <w:b/>
          <w:bCs/>
          <w:sz w:val="28"/>
          <w:szCs w:val="28"/>
          <w:lang w:val="en-US"/>
        </w:rPr>
      </w:pPr>
    </w:p>
    <w:p w:rsidR="007C6DE7" w:rsidRPr="002B79CB" w:rsidRDefault="007C6DE7" w:rsidP="00275685">
      <w:pPr>
        <w:jc w:val="left"/>
        <w:rPr>
          <w:rFonts w:asciiTheme="majorBidi" w:hAnsiTheme="majorBidi" w:cstheme="majorBidi"/>
          <w:b/>
          <w:bCs/>
          <w:lang w:val="en-US"/>
        </w:rPr>
      </w:pPr>
      <w:r w:rsidRPr="002B79CB">
        <w:rPr>
          <w:rFonts w:asciiTheme="majorBidi" w:hAnsiTheme="majorBidi" w:cstheme="majorBidi"/>
          <w:b/>
          <w:bCs/>
          <w:sz w:val="28"/>
          <w:szCs w:val="28"/>
          <w:lang w:val="en-US"/>
        </w:rPr>
        <w:t xml:space="preserve">3.3 </w:t>
      </w:r>
      <w:r w:rsidRPr="002B79CB">
        <w:rPr>
          <w:rFonts w:asciiTheme="majorBidi" w:hAnsiTheme="majorBidi" w:cstheme="majorBidi"/>
          <w:b/>
          <w:bCs/>
          <w:color w:val="0070C0"/>
          <w:sz w:val="28"/>
          <w:szCs w:val="28"/>
          <w:lang w:val="en-US"/>
        </w:rPr>
        <w:t>Lab tour</w:t>
      </w:r>
      <w:r w:rsidRPr="002B79CB">
        <w:rPr>
          <w:rFonts w:asciiTheme="majorBidi" w:hAnsiTheme="majorBidi" w:cstheme="majorBidi"/>
          <w:color w:val="0070C0"/>
          <w:sz w:val="28"/>
          <w:szCs w:val="28"/>
          <w:lang w:val="en-US"/>
        </w:rPr>
        <w:t xml:space="preserve"> </w:t>
      </w:r>
      <w:r w:rsidRPr="002B79CB">
        <w:rPr>
          <w:rFonts w:asciiTheme="majorBidi" w:hAnsiTheme="majorBidi" w:cstheme="majorBidi"/>
          <w:szCs w:val="24"/>
          <w:lang w:val="en-US"/>
        </w:rPr>
        <w:t xml:space="preserve">(Mass, Watt balance, </w:t>
      </w:r>
      <w:r w:rsidRPr="002B79CB">
        <w:rPr>
          <w:rStyle w:val="hps"/>
          <w:rFonts w:asciiTheme="majorBidi" w:hAnsiTheme="majorBidi" w:cstheme="majorBidi"/>
          <w:szCs w:val="24"/>
          <w:lang w:val="en-US"/>
        </w:rPr>
        <w:t>Chemistry</w:t>
      </w:r>
      <w:r w:rsidRPr="002B79CB">
        <w:rPr>
          <w:rStyle w:val="hps"/>
          <w:rFonts w:asciiTheme="majorBidi" w:hAnsiTheme="majorBidi" w:cstheme="majorBidi"/>
          <w:lang w:val="en-US"/>
        </w:rPr>
        <w:t xml:space="preserve"> </w:t>
      </w:r>
      <w:r w:rsidRPr="002B79CB">
        <w:rPr>
          <w:rFonts w:asciiTheme="majorBidi" w:hAnsiTheme="majorBidi" w:cstheme="majorBidi"/>
          <w:szCs w:val="24"/>
          <w:lang w:val="en-US"/>
        </w:rPr>
        <w:t>etc.)</w:t>
      </w:r>
      <w:r w:rsidR="00275685" w:rsidRPr="002B79CB">
        <w:rPr>
          <w:rFonts w:asciiTheme="majorBidi" w:hAnsiTheme="majorBidi" w:cstheme="majorBidi"/>
          <w:szCs w:val="24"/>
          <w:lang w:val="en-US"/>
        </w:rPr>
        <w:t xml:space="preserve">, </w:t>
      </w:r>
      <w:r w:rsidRPr="002B79CB">
        <w:rPr>
          <w:rFonts w:asciiTheme="majorBidi" w:hAnsiTheme="majorBidi" w:cstheme="majorBidi"/>
          <w:lang w:val="en-US"/>
        </w:rPr>
        <w:t>16h30, 8 Sept. 2015</w:t>
      </w:r>
    </w:p>
    <w:p w:rsidR="00935BC3" w:rsidRPr="002B79CB" w:rsidRDefault="00935BC3" w:rsidP="006A5F1F">
      <w:pPr>
        <w:jc w:val="left"/>
        <w:rPr>
          <w:rFonts w:asciiTheme="majorBidi" w:hAnsiTheme="majorBidi" w:cstheme="majorBidi"/>
          <w:lang w:val="en-US"/>
        </w:rPr>
      </w:pPr>
    </w:p>
    <w:p w:rsidR="00275685" w:rsidRPr="002B79CB" w:rsidRDefault="00275685">
      <w:pPr>
        <w:spacing w:after="200" w:line="276" w:lineRule="auto"/>
        <w:jc w:val="left"/>
        <w:rPr>
          <w:rFonts w:asciiTheme="majorBidi" w:eastAsiaTheme="majorEastAsia" w:hAnsiTheme="majorBidi" w:cstheme="majorBidi"/>
          <w:b/>
          <w:bCs/>
          <w:color w:val="365F91" w:themeColor="accent1" w:themeShade="BF"/>
          <w:sz w:val="28"/>
          <w:szCs w:val="28"/>
          <w:lang w:val="en-US"/>
        </w:rPr>
      </w:pPr>
      <w:bookmarkStart w:id="3" w:name="_Toc400885176"/>
      <w:r w:rsidRPr="002B79CB">
        <w:rPr>
          <w:rFonts w:asciiTheme="majorBidi" w:hAnsiTheme="majorBidi" w:cstheme="majorBidi"/>
          <w:lang w:val="en-US"/>
        </w:rPr>
        <w:br w:type="page"/>
      </w:r>
    </w:p>
    <w:p w:rsidR="00935BC3" w:rsidRPr="002B79CB" w:rsidRDefault="00935BC3" w:rsidP="00935BC3">
      <w:pPr>
        <w:pStyle w:val="Titre1"/>
        <w:numPr>
          <w:ilvl w:val="0"/>
          <w:numId w:val="29"/>
        </w:numPr>
        <w:spacing w:after="0"/>
        <w:jc w:val="left"/>
        <w:rPr>
          <w:rFonts w:asciiTheme="majorBidi" w:hAnsiTheme="majorBidi"/>
          <w:lang w:val="en-US"/>
        </w:rPr>
      </w:pPr>
      <w:bookmarkStart w:id="4" w:name="_Toc430433293"/>
      <w:r w:rsidRPr="002B79CB">
        <w:rPr>
          <w:rFonts w:asciiTheme="majorBidi" w:hAnsiTheme="majorBidi"/>
          <w:lang w:val="en-US"/>
        </w:rPr>
        <w:lastRenderedPageBreak/>
        <w:t>Summary of the meeting</w:t>
      </w:r>
      <w:bookmarkEnd w:id="3"/>
      <w:bookmarkEnd w:id="4"/>
    </w:p>
    <w:p w:rsidR="00935BC3" w:rsidRPr="002B79CB" w:rsidRDefault="00935BC3" w:rsidP="006A5F1F">
      <w:pPr>
        <w:jc w:val="left"/>
        <w:rPr>
          <w:rFonts w:asciiTheme="majorBidi" w:hAnsiTheme="majorBidi" w:cstheme="majorBidi"/>
          <w:lang w:val="en-US"/>
        </w:rPr>
      </w:pPr>
    </w:p>
    <w:p w:rsidR="00935BC3" w:rsidRPr="002B79CB" w:rsidRDefault="00727326" w:rsidP="00935BC3">
      <w:pPr>
        <w:pStyle w:val="Titre2"/>
        <w:rPr>
          <w:rFonts w:asciiTheme="majorBidi" w:hAnsiTheme="majorBidi"/>
          <w:lang w:val="en-US"/>
        </w:rPr>
      </w:pPr>
      <w:bookmarkStart w:id="5" w:name="_Toc400885177"/>
      <w:bookmarkStart w:id="6" w:name="_Toc430433294"/>
      <w:r w:rsidRPr="002B79CB">
        <w:rPr>
          <w:rFonts w:asciiTheme="majorBidi" w:hAnsiTheme="majorBidi"/>
          <w:lang w:val="en-US"/>
        </w:rPr>
        <w:t xml:space="preserve">2.1 </w:t>
      </w:r>
      <w:r w:rsidR="00935BC3" w:rsidRPr="002B79CB">
        <w:rPr>
          <w:rFonts w:asciiTheme="majorBidi" w:hAnsiTheme="majorBidi"/>
          <w:lang w:val="en-US"/>
        </w:rPr>
        <w:t>Opening of the meeting</w:t>
      </w:r>
      <w:bookmarkEnd w:id="5"/>
      <w:bookmarkEnd w:id="6"/>
      <w:r w:rsidR="00935BC3" w:rsidRPr="002B79CB">
        <w:rPr>
          <w:rFonts w:asciiTheme="majorBidi" w:hAnsiTheme="majorBidi"/>
          <w:lang w:val="en-US"/>
        </w:rPr>
        <w:t xml:space="preserve"> </w:t>
      </w:r>
    </w:p>
    <w:p w:rsidR="00935BC3" w:rsidRPr="002B79CB" w:rsidRDefault="00935BC3" w:rsidP="00935BC3">
      <w:pPr>
        <w:spacing w:before="120"/>
        <w:rPr>
          <w:rFonts w:asciiTheme="majorBidi" w:hAnsiTheme="majorBidi" w:cstheme="majorBidi"/>
          <w:sz w:val="20"/>
          <w:szCs w:val="20"/>
          <w:lang w:val="en-US"/>
        </w:rPr>
      </w:pPr>
      <w:proofErr w:type="spellStart"/>
      <w:r w:rsidRPr="002B79CB">
        <w:rPr>
          <w:rFonts w:asciiTheme="majorBidi" w:hAnsiTheme="majorBidi" w:cstheme="majorBidi"/>
          <w:sz w:val="20"/>
          <w:szCs w:val="20"/>
          <w:lang w:val="en-US"/>
        </w:rPr>
        <w:t>Dr</w:t>
      </w:r>
      <w:proofErr w:type="spellEnd"/>
      <w:r w:rsidRPr="002B79CB">
        <w:rPr>
          <w:rFonts w:asciiTheme="majorBidi" w:hAnsiTheme="majorBidi" w:cstheme="majorBidi"/>
          <w:sz w:val="20"/>
          <w:szCs w:val="20"/>
          <w:lang w:val="en-US"/>
        </w:rPr>
        <w:t xml:space="preserve"> F E Arias, the director of the BIPM Time Department, gave the welcome speech.  </w:t>
      </w:r>
    </w:p>
    <w:p w:rsidR="00935BC3" w:rsidRPr="002B79CB" w:rsidRDefault="00935BC3" w:rsidP="00935BC3">
      <w:pPr>
        <w:snapToGrid w:val="0"/>
        <w:jc w:val="left"/>
        <w:rPr>
          <w:rFonts w:asciiTheme="majorBidi" w:hAnsiTheme="majorBidi" w:cstheme="majorBidi"/>
          <w:sz w:val="20"/>
          <w:szCs w:val="20"/>
          <w:lang w:val="en-US"/>
        </w:rPr>
      </w:pPr>
    </w:p>
    <w:p w:rsidR="00935BC3" w:rsidRPr="002B79CB" w:rsidRDefault="00935BC3" w:rsidP="00E61DD8">
      <w:pPr>
        <w:snapToGrid w:val="0"/>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The chairman, Dirk </w:t>
      </w:r>
      <w:proofErr w:type="spellStart"/>
      <w:r w:rsidRPr="002B79CB">
        <w:rPr>
          <w:rFonts w:asciiTheme="majorBidi" w:hAnsiTheme="majorBidi" w:cstheme="majorBidi"/>
          <w:sz w:val="20"/>
          <w:szCs w:val="20"/>
          <w:lang w:val="en-US"/>
        </w:rPr>
        <w:t>Piester</w:t>
      </w:r>
      <w:proofErr w:type="spellEnd"/>
      <w:r w:rsidR="00E61DD8" w:rsidRPr="002B79CB">
        <w:rPr>
          <w:rFonts w:asciiTheme="majorBidi" w:hAnsiTheme="majorBidi" w:cstheme="majorBidi"/>
          <w:sz w:val="20"/>
          <w:szCs w:val="20"/>
          <w:lang w:val="en-US"/>
        </w:rPr>
        <w:t xml:space="preserve"> (PTB)</w:t>
      </w:r>
      <w:r w:rsidRPr="002B79CB">
        <w:rPr>
          <w:rFonts w:asciiTheme="majorBidi" w:hAnsiTheme="majorBidi" w:cstheme="majorBidi"/>
          <w:sz w:val="20"/>
          <w:szCs w:val="20"/>
          <w:lang w:val="en-US"/>
        </w:rPr>
        <w:t>, ex</w:t>
      </w:r>
      <w:r w:rsidR="00E61DD8" w:rsidRPr="002B79CB">
        <w:rPr>
          <w:rFonts w:asciiTheme="majorBidi" w:hAnsiTheme="majorBidi" w:cstheme="majorBidi"/>
          <w:sz w:val="20"/>
          <w:szCs w:val="20"/>
          <w:lang w:val="en-US"/>
        </w:rPr>
        <w:t>pressed</w:t>
      </w:r>
      <w:r w:rsidRPr="002B79CB">
        <w:rPr>
          <w:rFonts w:asciiTheme="majorBidi" w:hAnsiTheme="majorBidi" w:cstheme="majorBidi"/>
          <w:sz w:val="20"/>
          <w:szCs w:val="20"/>
          <w:lang w:val="en-US"/>
        </w:rPr>
        <w:t xml:space="preserve"> our thanks to BIPM for hosting this meeting. This is </w:t>
      </w:r>
      <w:r w:rsidR="00714B94" w:rsidRPr="002B79CB">
        <w:rPr>
          <w:rFonts w:asciiTheme="majorBidi" w:hAnsiTheme="majorBidi" w:cstheme="majorBidi"/>
          <w:sz w:val="20"/>
          <w:szCs w:val="20"/>
          <w:lang w:val="en-US"/>
        </w:rPr>
        <w:t>his</w:t>
      </w:r>
      <w:r w:rsidRPr="002B79CB">
        <w:rPr>
          <w:rFonts w:asciiTheme="majorBidi" w:hAnsiTheme="majorBidi" w:cstheme="majorBidi"/>
          <w:sz w:val="20"/>
          <w:szCs w:val="20"/>
          <w:lang w:val="en-US"/>
        </w:rPr>
        <w:t xml:space="preserve"> last </w:t>
      </w:r>
      <w:r w:rsidR="00E61DD8" w:rsidRPr="002B79CB">
        <w:rPr>
          <w:rFonts w:asciiTheme="majorBidi" w:hAnsiTheme="majorBidi" w:cstheme="majorBidi"/>
          <w:sz w:val="20"/>
          <w:szCs w:val="20"/>
          <w:lang w:val="en-US"/>
        </w:rPr>
        <w:t xml:space="preserve">meeting </w:t>
      </w:r>
      <w:r w:rsidRPr="002B79CB">
        <w:rPr>
          <w:rFonts w:asciiTheme="majorBidi" w:hAnsiTheme="majorBidi" w:cstheme="majorBidi"/>
          <w:sz w:val="20"/>
          <w:szCs w:val="20"/>
          <w:lang w:val="en-US"/>
        </w:rPr>
        <w:t>as</w:t>
      </w:r>
      <w:r w:rsidR="00E61DD8" w:rsidRPr="002B79CB">
        <w:rPr>
          <w:rFonts w:asciiTheme="majorBidi" w:hAnsiTheme="majorBidi" w:cstheme="majorBidi"/>
          <w:sz w:val="20"/>
          <w:szCs w:val="20"/>
          <w:lang w:val="en-US"/>
        </w:rPr>
        <w:t xml:space="preserve"> the</w:t>
      </w:r>
      <w:r w:rsidRPr="002B79CB">
        <w:rPr>
          <w:rFonts w:asciiTheme="majorBidi" w:hAnsiTheme="majorBidi" w:cstheme="majorBidi"/>
          <w:sz w:val="20"/>
          <w:szCs w:val="20"/>
          <w:lang w:val="en-US"/>
        </w:rPr>
        <w:t xml:space="preserve"> chairman. The working group on strategic planning of the CCTF has proposed Victor Zhang (NIST) as the next chairman. If agree</w:t>
      </w:r>
      <w:r w:rsidR="00E61DD8" w:rsidRPr="002B79CB">
        <w:rPr>
          <w:rFonts w:asciiTheme="majorBidi" w:hAnsiTheme="majorBidi" w:cstheme="majorBidi"/>
          <w:sz w:val="20"/>
          <w:szCs w:val="20"/>
          <w:lang w:val="en-US"/>
        </w:rPr>
        <w:t>d by the meeting</w:t>
      </w:r>
      <w:r w:rsidRPr="002B79CB">
        <w:rPr>
          <w:rFonts w:asciiTheme="majorBidi" w:hAnsiTheme="majorBidi" w:cstheme="majorBidi"/>
          <w:sz w:val="20"/>
          <w:szCs w:val="20"/>
          <w:lang w:val="en-US"/>
        </w:rPr>
        <w:t>, it would be good to make a recommendation to the CCTF to support this proposal.</w:t>
      </w:r>
    </w:p>
    <w:p w:rsidR="00935BC3" w:rsidRPr="002B79CB" w:rsidRDefault="00935BC3" w:rsidP="00935BC3">
      <w:pPr>
        <w:jc w:val="left"/>
        <w:rPr>
          <w:rFonts w:asciiTheme="majorBidi" w:hAnsiTheme="majorBidi" w:cstheme="majorBidi"/>
          <w:sz w:val="20"/>
          <w:szCs w:val="20"/>
          <w:lang w:val="en-US"/>
        </w:rPr>
      </w:pPr>
    </w:p>
    <w:p w:rsidR="00935BC3" w:rsidRPr="002B79CB" w:rsidRDefault="00E61DD8" w:rsidP="00935BC3">
      <w:pPr>
        <w:spacing w:before="120"/>
        <w:rPr>
          <w:rFonts w:asciiTheme="majorBidi" w:hAnsiTheme="majorBidi" w:cstheme="majorBidi"/>
          <w:sz w:val="20"/>
          <w:szCs w:val="20"/>
          <w:lang w:val="en-US"/>
        </w:rPr>
      </w:pPr>
      <w:r w:rsidRPr="002B79CB">
        <w:rPr>
          <w:rFonts w:asciiTheme="majorBidi" w:hAnsiTheme="majorBidi" w:cstheme="majorBidi"/>
          <w:sz w:val="20"/>
          <w:szCs w:val="20"/>
          <w:lang w:val="en-US"/>
        </w:rPr>
        <w:t xml:space="preserve">E. </w:t>
      </w:r>
      <w:proofErr w:type="spellStart"/>
      <w:r w:rsidRPr="002B79CB">
        <w:rPr>
          <w:rFonts w:asciiTheme="majorBidi" w:hAnsiTheme="majorBidi" w:cstheme="majorBidi"/>
          <w:sz w:val="20"/>
          <w:szCs w:val="20"/>
          <w:lang w:val="en-US"/>
        </w:rPr>
        <w:t>Dierikx</w:t>
      </w:r>
      <w:proofErr w:type="spellEnd"/>
      <w:r w:rsidRPr="002B79CB">
        <w:rPr>
          <w:rFonts w:asciiTheme="majorBidi" w:hAnsiTheme="majorBidi" w:cstheme="majorBidi"/>
          <w:sz w:val="20"/>
          <w:szCs w:val="20"/>
          <w:lang w:val="en-US"/>
        </w:rPr>
        <w:t xml:space="preserve"> was</w:t>
      </w:r>
      <w:r w:rsidR="00935BC3" w:rsidRPr="002B79CB">
        <w:rPr>
          <w:rFonts w:asciiTheme="majorBidi" w:hAnsiTheme="majorBidi" w:cstheme="majorBidi"/>
          <w:sz w:val="20"/>
          <w:szCs w:val="20"/>
          <w:lang w:val="en-US"/>
        </w:rPr>
        <w:t xml:space="preserve"> named </w:t>
      </w:r>
      <w:r w:rsidR="00714B94" w:rsidRPr="002B79CB">
        <w:rPr>
          <w:rFonts w:asciiTheme="majorBidi" w:hAnsiTheme="majorBidi" w:cstheme="majorBidi"/>
          <w:sz w:val="20"/>
          <w:szCs w:val="20"/>
          <w:lang w:val="en-US"/>
        </w:rPr>
        <w:t xml:space="preserve">and accepted </w:t>
      </w:r>
      <w:r w:rsidRPr="002B79CB">
        <w:rPr>
          <w:rFonts w:asciiTheme="majorBidi" w:hAnsiTheme="majorBidi" w:cstheme="majorBidi"/>
          <w:sz w:val="20"/>
          <w:szCs w:val="20"/>
          <w:lang w:val="en-US"/>
        </w:rPr>
        <w:t>as the reporter and would</w:t>
      </w:r>
      <w:r w:rsidR="00935BC3" w:rsidRPr="002B79CB">
        <w:rPr>
          <w:rFonts w:asciiTheme="majorBidi" w:hAnsiTheme="majorBidi" w:cstheme="majorBidi"/>
          <w:sz w:val="20"/>
          <w:szCs w:val="20"/>
          <w:lang w:val="en-US"/>
        </w:rPr>
        <w:t xml:space="preserve"> prepare the minutes of the meeting. </w:t>
      </w:r>
    </w:p>
    <w:p w:rsidR="00935BC3" w:rsidRPr="002B79CB" w:rsidRDefault="00935BC3" w:rsidP="00935BC3">
      <w:pPr>
        <w:spacing w:before="120"/>
        <w:rPr>
          <w:rFonts w:asciiTheme="majorBidi" w:hAnsiTheme="majorBidi" w:cstheme="majorBidi"/>
          <w:sz w:val="20"/>
          <w:szCs w:val="20"/>
          <w:lang w:val="en-US"/>
        </w:rPr>
      </w:pPr>
      <w:r w:rsidRPr="002B79CB">
        <w:rPr>
          <w:rFonts w:asciiTheme="majorBidi" w:hAnsiTheme="majorBidi" w:cstheme="majorBidi"/>
          <w:sz w:val="20"/>
          <w:szCs w:val="20"/>
          <w:lang w:val="en-US"/>
        </w:rPr>
        <w:t xml:space="preserve">There are no comments on the agenda and </w:t>
      </w:r>
      <w:r w:rsidR="00E61DD8" w:rsidRPr="002B79CB">
        <w:rPr>
          <w:rFonts w:asciiTheme="majorBidi" w:hAnsiTheme="majorBidi" w:cstheme="majorBidi"/>
          <w:sz w:val="20"/>
          <w:szCs w:val="20"/>
          <w:lang w:val="en-US"/>
        </w:rPr>
        <w:t xml:space="preserve">the </w:t>
      </w:r>
      <w:r w:rsidRPr="002B79CB">
        <w:rPr>
          <w:rFonts w:asciiTheme="majorBidi" w:hAnsiTheme="majorBidi" w:cstheme="majorBidi"/>
          <w:sz w:val="20"/>
          <w:szCs w:val="20"/>
          <w:lang w:val="en-US"/>
        </w:rPr>
        <w:t>time schedule that have been circulated in advance.</w:t>
      </w:r>
    </w:p>
    <w:p w:rsidR="00714B94" w:rsidRPr="002B79CB" w:rsidRDefault="00714B94" w:rsidP="00935BC3">
      <w:pPr>
        <w:spacing w:before="120"/>
        <w:rPr>
          <w:rFonts w:asciiTheme="majorBidi" w:hAnsiTheme="majorBidi" w:cstheme="majorBidi"/>
          <w:sz w:val="20"/>
          <w:szCs w:val="20"/>
          <w:lang w:val="en-US"/>
        </w:rPr>
      </w:pPr>
    </w:p>
    <w:p w:rsidR="00935BC3" w:rsidRPr="002B79CB" w:rsidRDefault="00935BC3" w:rsidP="00935BC3">
      <w:pPr>
        <w:spacing w:before="120"/>
        <w:rPr>
          <w:rFonts w:asciiTheme="majorBidi" w:hAnsiTheme="majorBidi" w:cstheme="majorBidi"/>
          <w:sz w:val="20"/>
          <w:szCs w:val="20"/>
          <w:lang w:val="en-US"/>
        </w:rPr>
      </w:pPr>
      <w:r w:rsidRPr="002B79CB">
        <w:rPr>
          <w:rFonts w:asciiTheme="majorBidi" w:hAnsiTheme="majorBidi" w:cstheme="majorBidi"/>
          <w:sz w:val="20"/>
          <w:szCs w:val="20"/>
          <w:lang w:val="en-US"/>
        </w:rPr>
        <w:t>All participants in the meeting shortly introduce themselves.</w:t>
      </w:r>
    </w:p>
    <w:p w:rsidR="00935BC3" w:rsidRPr="002B79CB" w:rsidRDefault="00935BC3" w:rsidP="00935BC3">
      <w:pPr>
        <w:spacing w:before="120"/>
        <w:rPr>
          <w:rFonts w:asciiTheme="majorBidi" w:hAnsiTheme="majorBidi" w:cstheme="majorBidi"/>
          <w:sz w:val="20"/>
          <w:szCs w:val="20"/>
          <w:lang w:val="en-US"/>
        </w:rPr>
      </w:pPr>
    </w:p>
    <w:p w:rsidR="00714B94" w:rsidRPr="002B79CB" w:rsidRDefault="00714B94" w:rsidP="00714B94">
      <w:pPr>
        <w:jc w:val="left"/>
        <w:rPr>
          <w:rFonts w:asciiTheme="majorBidi" w:hAnsiTheme="majorBidi" w:cstheme="majorBidi"/>
          <w:sz w:val="20"/>
          <w:szCs w:val="20"/>
          <w:u w:val="single"/>
          <w:lang w:val="en-US"/>
        </w:rPr>
      </w:pPr>
    </w:p>
    <w:p w:rsidR="00714B94" w:rsidRPr="002B79CB" w:rsidRDefault="00714B94" w:rsidP="00714B94">
      <w:pPr>
        <w:jc w:val="left"/>
        <w:rPr>
          <w:rFonts w:asciiTheme="majorBidi" w:hAnsiTheme="majorBidi" w:cstheme="majorBidi"/>
          <w:szCs w:val="24"/>
          <w:u w:val="single"/>
          <w:lang w:val="en-US"/>
        </w:rPr>
      </w:pPr>
      <w:r w:rsidRPr="002B79CB">
        <w:rPr>
          <w:rFonts w:asciiTheme="majorBidi" w:hAnsiTheme="majorBidi" w:cstheme="majorBidi"/>
          <w:szCs w:val="24"/>
          <w:u w:val="single"/>
          <w:lang w:val="en-US"/>
        </w:rPr>
        <w:t>Session I. 14h-18h, 7 Sept</w:t>
      </w:r>
    </w:p>
    <w:p w:rsidR="00935BC3" w:rsidRPr="002B79CB" w:rsidRDefault="00935BC3" w:rsidP="00935BC3">
      <w:pPr>
        <w:spacing w:before="120"/>
        <w:ind w:firstLine="708"/>
        <w:rPr>
          <w:rFonts w:asciiTheme="majorBidi" w:hAnsiTheme="majorBidi" w:cstheme="majorBidi"/>
          <w:lang w:val="en-US"/>
        </w:rPr>
      </w:pPr>
    </w:p>
    <w:p w:rsidR="00935BC3" w:rsidRPr="002B79CB" w:rsidRDefault="00727326" w:rsidP="00503467">
      <w:pPr>
        <w:pStyle w:val="Titre2"/>
        <w:rPr>
          <w:rFonts w:asciiTheme="majorBidi" w:hAnsiTheme="majorBidi"/>
          <w:lang w:val="en-US"/>
        </w:rPr>
      </w:pPr>
      <w:bookmarkStart w:id="7" w:name="_Toc400885178"/>
      <w:bookmarkStart w:id="8" w:name="_Toc430433295"/>
      <w:r w:rsidRPr="002B79CB">
        <w:rPr>
          <w:rFonts w:asciiTheme="majorBidi" w:hAnsiTheme="majorBidi"/>
          <w:lang w:val="en-US"/>
        </w:rPr>
        <w:t xml:space="preserve">2.2 </w:t>
      </w:r>
      <w:r w:rsidR="00935BC3" w:rsidRPr="002B79CB">
        <w:rPr>
          <w:rFonts w:asciiTheme="majorBidi" w:hAnsiTheme="majorBidi"/>
          <w:lang w:val="en-US"/>
        </w:rPr>
        <w:t>Laboratory status reports</w:t>
      </w:r>
      <w:bookmarkEnd w:id="7"/>
      <w:bookmarkEnd w:id="8"/>
    </w:p>
    <w:p w:rsidR="00FB79F1" w:rsidRPr="002B79CB" w:rsidRDefault="00FB79F1" w:rsidP="006A5F1F">
      <w:pPr>
        <w:jc w:val="left"/>
        <w:rPr>
          <w:rFonts w:asciiTheme="majorBidi" w:hAnsiTheme="majorBidi" w:cstheme="majorBidi"/>
          <w:b/>
          <w:sz w:val="28"/>
          <w:szCs w:val="28"/>
          <w:lang w:val="en-US"/>
        </w:rPr>
      </w:pPr>
    </w:p>
    <w:p w:rsidR="002F3D1D" w:rsidRPr="002B79CB" w:rsidRDefault="0010148C" w:rsidP="00FB79F1">
      <w:pPr>
        <w:pStyle w:val="Titre3"/>
        <w:numPr>
          <w:ilvl w:val="0"/>
          <w:numId w:val="56"/>
        </w:numPr>
        <w:rPr>
          <w:rFonts w:asciiTheme="majorBidi" w:hAnsiTheme="majorBidi"/>
          <w:lang w:val="en-US"/>
        </w:rPr>
      </w:pPr>
      <w:bookmarkStart w:id="9" w:name="_Toc430433296"/>
      <w:r w:rsidRPr="002B79CB">
        <w:rPr>
          <w:rFonts w:asciiTheme="majorBidi" w:hAnsiTheme="majorBidi"/>
          <w:lang w:val="en-US"/>
        </w:rPr>
        <w:t xml:space="preserve">AOS (Jerzy </w:t>
      </w:r>
      <w:r w:rsidRPr="002B79CB">
        <w:rPr>
          <w:rFonts w:asciiTheme="majorBidi" w:hAnsiTheme="majorBidi"/>
          <w:caps/>
          <w:lang w:val="en-US"/>
        </w:rPr>
        <w:t>Nawrocki</w:t>
      </w:r>
      <w:r w:rsidRPr="002B79CB">
        <w:rPr>
          <w:rFonts w:asciiTheme="majorBidi" w:hAnsiTheme="majorBidi"/>
          <w:lang w:val="en-US"/>
        </w:rPr>
        <w:t>)</w:t>
      </w:r>
      <w:bookmarkEnd w:id="9"/>
    </w:p>
    <w:p w:rsidR="002F3D1D" w:rsidRPr="002B79CB" w:rsidRDefault="00EE5B39"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Jerzy</w:t>
      </w:r>
      <w:r w:rsidR="00EE6CF4" w:rsidRPr="002B79CB">
        <w:rPr>
          <w:rFonts w:asciiTheme="majorBidi" w:hAnsiTheme="majorBidi" w:cstheme="majorBidi"/>
          <w:sz w:val="20"/>
          <w:szCs w:val="20"/>
          <w:lang w:val="en-US"/>
        </w:rPr>
        <w:t xml:space="preserve"> </w:t>
      </w:r>
      <w:proofErr w:type="spellStart"/>
      <w:r w:rsidR="00EE6CF4" w:rsidRPr="002B79CB">
        <w:rPr>
          <w:rFonts w:asciiTheme="majorBidi" w:hAnsiTheme="majorBidi" w:cstheme="majorBidi"/>
          <w:sz w:val="20"/>
          <w:szCs w:val="20"/>
          <w:lang w:val="en-US"/>
        </w:rPr>
        <w:t>Nawrocki</w:t>
      </w:r>
      <w:proofErr w:type="spellEnd"/>
      <w:r w:rsidR="00EE6CF4" w:rsidRPr="002B79CB">
        <w:rPr>
          <w:rFonts w:asciiTheme="majorBidi" w:hAnsiTheme="majorBidi" w:cstheme="majorBidi"/>
          <w:sz w:val="20"/>
          <w:szCs w:val="20"/>
          <w:lang w:val="en-US"/>
        </w:rPr>
        <w:t xml:space="preserve"> was</w:t>
      </w:r>
      <w:r w:rsidR="002F3D1D" w:rsidRPr="002B79CB">
        <w:rPr>
          <w:rFonts w:asciiTheme="majorBidi" w:hAnsiTheme="majorBidi" w:cstheme="majorBidi"/>
          <w:sz w:val="20"/>
          <w:szCs w:val="20"/>
          <w:lang w:val="en-US"/>
        </w:rPr>
        <w:t xml:space="preserve"> not present.</w:t>
      </w:r>
    </w:p>
    <w:p w:rsidR="002F3D1D" w:rsidRPr="002B79CB" w:rsidRDefault="002F3D1D" w:rsidP="006A5F1F">
      <w:pPr>
        <w:jc w:val="left"/>
        <w:rPr>
          <w:rFonts w:asciiTheme="majorBidi" w:hAnsiTheme="majorBidi" w:cstheme="majorBidi"/>
          <w:lang w:val="en-US"/>
        </w:rPr>
      </w:pPr>
    </w:p>
    <w:p w:rsidR="00120BD9" w:rsidRPr="002B79CB" w:rsidRDefault="00120BD9" w:rsidP="00FB79F1">
      <w:pPr>
        <w:pStyle w:val="Titre3"/>
        <w:numPr>
          <w:ilvl w:val="0"/>
          <w:numId w:val="56"/>
        </w:numPr>
        <w:rPr>
          <w:rFonts w:asciiTheme="majorBidi" w:hAnsiTheme="majorBidi"/>
          <w:lang w:val="en-US"/>
        </w:rPr>
      </w:pPr>
      <w:bookmarkStart w:id="10" w:name="_Toc430433297"/>
      <w:r w:rsidRPr="002B79CB">
        <w:rPr>
          <w:rFonts w:asciiTheme="majorBidi" w:hAnsiTheme="majorBidi"/>
          <w:lang w:val="en-US"/>
        </w:rPr>
        <w:t xml:space="preserve">CH </w:t>
      </w:r>
      <w:r w:rsidR="00C8743E" w:rsidRPr="002B79CB">
        <w:rPr>
          <w:rFonts w:asciiTheme="majorBidi" w:hAnsiTheme="majorBidi"/>
          <w:lang w:val="en-US"/>
        </w:rPr>
        <w:t xml:space="preserve">(Christian </w:t>
      </w:r>
      <w:r w:rsidR="00C8743E" w:rsidRPr="002B79CB">
        <w:rPr>
          <w:rFonts w:asciiTheme="majorBidi" w:hAnsiTheme="majorBidi"/>
          <w:caps/>
          <w:lang w:val="en-US"/>
        </w:rPr>
        <w:t>Schlunegger</w:t>
      </w:r>
      <w:r w:rsidR="00C8743E" w:rsidRPr="002B79CB">
        <w:rPr>
          <w:rFonts w:asciiTheme="majorBidi" w:hAnsiTheme="majorBidi"/>
          <w:lang w:val="en-US"/>
        </w:rPr>
        <w:t>)</w:t>
      </w:r>
      <w:bookmarkEnd w:id="10"/>
    </w:p>
    <w:p w:rsidR="00742A47" w:rsidRPr="002B79CB" w:rsidRDefault="002F3D1D"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A s</w:t>
      </w:r>
      <w:r w:rsidR="008221B8" w:rsidRPr="002B79CB">
        <w:rPr>
          <w:rFonts w:asciiTheme="majorBidi" w:hAnsiTheme="majorBidi" w:cstheme="majorBidi"/>
          <w:sz w:val="20"/>
          <w:szCs w:val="20"/>
          <w:lang w:val="en-US"/>
        </w:rPr>
        <w:t xml:space="preserve">hort overview </w:t>
      </w:r>
      <w:r w:rsidRPr="002B79CB">
        <w:rPr>
          <w:rFonts w:asciiTheme="majorBidi" w:hAnsiTheme="majorBidi" w:cstheme="majorBidi"/>
          <w:sz w:val="20"/>
          <w:szCs w:val="20"/>
          <w:lang w:val="en-US"/>
        </w:rPr>
        <w:t>is given on the</w:t>
      </w:r>
      <w:r w:rsidR="008221B8" w:rsidRPr="002B79CB">
        <w:rPr>
          <w:rFonts w:asciiTheme="majorBidi" w:hAnsiTheme="majorBidi" w:cstheme="majorBidi"/>
          <w:sz w:val="20"/>
          <w:szCs w:val="20"/>
          <w:lang w:val="en-US"/>
        </w:rPr>
        <w:t xml:space="preserve"> activities of the </w:t>
      </w:r>
      <w:r w:rsidR="00742A47" w:rsidRPr="002B79CB">
        <w:rPr>
          <w:rFonts w:asciiTheme="majorBidi" w:hAnsiTheme="majorBidi" w:cstheme="majorBidi"/>
          <w:sz w:val="20"/>
          <w:szCs w:val="20"/>
          <w:lang w:val="en-US"/>
        </w:rPr>
        <w:t>TF</w:t>
      </w:r>
      <w:r w:rsidRPr="002B79CB">
        <w:rPr>
          <w:rFonts w:asciiTheme="majorBidi" w:hAnsiTheme="majorBidi" w:cstheme="majorBidi"/>
          <w:sz w:val="20"/>
          <w:szCs w:val="20"/>
          <w:lang w:val="en-US"/>
        </w:rPr>
        <w:t xml:space="preserve"> and </w:t>
      </w:r>
      <w:r w:rsidR="00742A47" w:rsidRPr="002B79CB">
        <w:rPr>
          <w:rFonts w:asciiTheme="majorBidi" w:hAnsiTheme="majorBidi" w:cstheme="majorBidi"/>
          <w:sz w:val="20"/>
          <w:szCs w:val="20"/>
          <w:lang w:val="en-US"/>
        </w:rPr>
        <w:t>Photonics division</w:t>
      </w:r>
      <w:r w:rsidR="005F6A10" w:rsidRPr="002B79CB">
        <w:rPr>
          <w:rFonts w:asciiTheme="majorBidi" w:hAnsiTheme="majorBidi" w:cstheme="majorBidi"/>
          <w:sz w:val="20"/>
          <w:szCs w:val="20"/>
          <w:lang w:val="en-US"/>
        </w:rPr>
        <w:t>.</w:t>
      </w:r>
    </w:p>
    <w:p w:rsidR="00742A47" w:rsidRPr="002B79CB" w:rsidRDefault="002F3D1D"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At METAS there have been no significant changes to the TW station in the past year.</w:t>
      </w:r>
    </w:p>
    <w:p w:rsidR="005F6A10" w:rsidRPr="002B79CB" w:rsidRDefault="005F6A10" w:rsidP="006A5F1F">
      <w:pPr>
        <w:jc w:val="left"/>
        <w:rPr>
          <w:rFonts w:asciiTheme="majorBidi" w:hAnsiTheme="majorBidi" w:cstheme="majorBidi"/>
          <w:sz w:val="20"/>
          <w:szCs w:val="20"/>
          <w:lang w:val="en-US"/>
        </w:rPr>
      </w:pPr>
    </w:p>
    <w:p w:rsidR="00416346" w:rsidRPr="002B79CB" w:rsidRDefault="002F3D1D"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METAS has re-investigated the results of the 2012 c</w:t>
      </w:r>
      <w:r w:rsidR="008221B8" w:rsidRPr="002B79CB">
        <w:rPr>
          <w:rFonts w:asciiTheme="majorBidi" w:hAnsiTheme="majorBidi" w:cstheme="majorBidi"/>
          <w:sz w:val="20"/>
          <w:szCs w:val="20"/>
          <w:lang w:val="en-US"/>
        </w:rPr>
        <w:t>alibration campaign</w:t>
      </w:r>
      <w:r w:rsidR="00416346" w:rsidRPr="002B79CB">
        <w:rPr>
          <w:rFonts w:asciiTheme="majorBidi" w:hAnsiTheme="majorBidi" w:cstheme="majorBidi"/>
          <w:sz w:val="20"/>
          <w:szCs w:val="20"/>
          <w:lang w:val="en-US"/>
        </w:rPr>
        <w:t xml:space="preserve"> and compared the results of OP and PTB with </w:t>
      </w:r>
      <w:r w:rsidR="005F6A10" w:rsidRPr="002B79CB">
        <w:rPr>
          <w:rFonts w:asciiTheme="majorBidi" w:hAnsiTheme="majorBidi" w:cstheme="majorBidi"/>
          <w:sz w:val="20"/>
          <w:szCs w:val="20"/>
          <w:lang w:val="en-US"/>
        </w:rPr>
        <w:t>the results of</w:t>
      </w:r>
      <w:r w:rsidR="00416346" w:rsidRPr="002B79CB">
        <w:rPr>
          <w:rFonts w:asciiTheme="majorBidi" w:hAnsiTheme="majorBidi" w:cstheme="majorBidi"/>
          <w:sz w:val="20"/>
          <w:szCs w:val="20"/>
          <w:lang w:val="en-US"/>
        </w:rPr>
        <w:t xml:space="preserve"> the 2014 campaign. In the link OP-PTB there is a difference of about 3 ns between the 2012 and t</w:t>
      </w:r>
      <w:r w:rsidR="005F6A10" w:rsidRPr="002B79CB">
        <w:rPr>
          <w:rFonts w:asciiTheme="majorBidi" w:hAnsiTheme="majorBidi" w:cstheme="majorBidi"/>
          <w:sz w:val="20"/>
          <w:szCs w:val="20"/>
          <w:lang w:val="en-US"/>
        </w:rPr>
        <w:t>he 2014 result. The 2014 result</w:t>
      </w:r>
      <w:r w:rsidR="00416346" w:rsidRPr="002B79CB">
        <w:rPr>
          <w:rFonts w:asciiTheme="majorBidi" w:hAnsiTheme="majorBidi" w:cstheme="majorBidi"/>
          <w:sz w:val="20"/>
          <w:szCs w:val="20"/>
          <w:lang w:val="en-US"/>
        </w:rPr>
        <w:t xml:space="preserve"> is close</w:t>
      </w:r>
      <w:r w:rsidR="005F6A10" w:rsidRPr="002B79CB">
        <w:rPr>
          <w:rFonts w:asciiTheme="majorBidi" w:hAnsiTheme="majorBidi" w:cstheme="majorBidi"/>
          <w:sz w:val="20"/>
          <w:szCs w:val="20"/>
          <w:lang w:val="en-US"/>
        </w:rPr>
        <w:t>r</w:t>
      </w:r>
      <w:r w:rsidR="00416346" w:rsidRPr="002B79CB">
        <w:rPr>
          <w:rFonts w:asciiTheme="majorBidi" w:hAnsiTheme="majorBidi" w:cstheme="majorBidi"/>
          <w:sz w:val="20"/>
          <w:szCs w:val="20"/>
          <w:lang w:val="en-US"/>
        </w:rPr>
        <w:t xml:space="preserve"> to the 2008 result. Anyway, all results (2008, 2012 and 2014) of the OP-PTB</w:t>
      </w:r>
      <w:r w:rsidR="005F6A10" w:rsidRPr="002B79CB">
        <w:rPr>
          <w:rFonts w:asciiTheme="majorBidi" w:hAnsiTheme="majorBidi" w:cstheme="majorBidi"/>
          <w:sz w:val="20"/>
          <w:szCs w:val="20"/>
          <w:lang w:val="en-US"/>
        </w:rPr>
        <w:t xml:space="preserve"> link</w:t>
      </w:r>
      <w:r w:rsidR="00416346" w:rsidRPr="002B79CB">
        <w:rPr>
          <w:rFonts w:asciiTheme="majorBidi" w:hAnsiTheme="majorBidi" w:cstheme="majorBidi"/>
          <w:sz w:val="20"/>
          <w:szCs w:val="20"/>
          <w:lang w:val="en-US"/>
        </w:rPr>
        <w:t xml:space="preserve"> calibration agree with each other within the combined expanded uncertainties. For this reason, it is safe to assume that the results of the links to METAS of the 2012 calibration are also correct within the reported uncertainty.</w:t>
      </w:r>
    </w:p>
    <w:p w:rsidR="005F6A10" w:rsidRPr="002B79CB" w:rsidRDefault="00416346"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The report of the 2012 campaign has been signed by all participants. </w:t>
      </w:r>
    </w:p>
    <w:p w:rsidR="0063267F" w:rsidRPr="002B79CB" w:rsidRDefault="00416346"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METAS will send this report </w:t>
      </w:r>
      <w:r w:rsidR="00484742" w:rsidRPr="002B79CB">
        <w:rPr>
          <w:rFonts w:asciiTheme="majorBidi" w:hAnsiTheme="majorBidi" w:cstheme="majorBidi"/>
          <w:sz w:val="20"/>
          <w:szCs w:val="20"/>
          <w:lang w:val="en-US"/>
        </w:rPr>
        <w:t xml:space="preserve">to BIPM. BIPM </w:t>
      </w:r>
      <w:r w:rsidRPr="002B79CB">
        <w:rPr>
          <w:rFonts w:asciiTheme="majorBidi" w:hAnsiTheme="majorBidi" w:cstheme="majorBidi"/>
          <w:sz w:val="20"/>
          <w:szCs w:val="20"/>
          <w:lang w:val="en-US"/>
        </w:rPr>
        <w:t>is requested to provide</w:t>
      </w:r>
      <w:r w:rsidR="00484742" w:rsidRPr="002B79CB">
        <w:rPr>
          <w:rFonts w:asciiTheme="majorBidi" w:hAnsiTheme="majorBidi" w:cstheme="majorBidi"/>
          <w:sz w:val="20"/>
          <w:szCs w:val="20"/>
          <w:lang w:val="en-US"/>
        </w:rPr>
        <w:t xml:space="preserve"> CI codes</w:t>
      </w:r>
      <w:r w:rsidRPr="002B79CB">
        <w:rPr>
          <w:rFonts w:asciiTheme="majorBidi" w:hAnsiTheme="majorBidi" w:cstheme="majorBidi"/>
          <w:sz w:val="20"/>
          <w:szCs w:val="20"/>
          <w:lang w:val="en-US"/>
        </w:rPr>
        <w:t xml:space="preserve"> for the calibrated links</w:t>
      </w:r>
      <w:r w:rsidR="00484742" w:rsidRPr="002B79CB">
        <w:rPr>
          <w:rFonts w:asciiTheme="majorBidi" w:hAnsiTheme="majorBidi" w:cstheme="majorBidi"/>
          <w:sz w:val="20"/>
          <w:szCs w:val="20"/>
          <w:lang w:val="en-US"/>
        </w:rPr>
        <w:t>.</w:t>
      </w:r>
    </w:p>
    <w:p w:rsidR="00484742" w:rsidRPr="002B79CB" w:rsidRDefault="00416346"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Although </w:t>
      </w:r>
      <w:proofErr w:type="spellStart"/>
      <w:r w:rsidRPr="002B79CB">
        <w:rPr>
          <w:rFonts w:asciiTheme="majorBidi" w:hAnsiTheme="majorBidi" w:cstheme="majorBidi"/>
          <w:sz w:val="20"/>
          <w:szCs w:val="20"/>
          <w:lang w:val="en-US"/>
        </w:rPr>
        <w:t>TimeTech</w:t>
      </w:r>
      <w:proofErr w:type="spellEnd"/>
      <w:r w:rsidRPr="002B79CB">
        <w:rPr>
          <w:rFonts w:asciiTheme="majorBidi" w:hAnsiTheme="majorBidi" w:cstheme="majorBidi"/>
          <w:sz w:val="20"/>
          <w:szCs w:val="20"/>
          <w:lang w:val="en-US"/>
        </w:rPr>
        <w:t xml:space="preserve"> </w:t>
      </w:r>
      <w:r w:rsidR="00C53D5A" w:rsidRPr="002B79CB">
        <w:rPr>
          <w:rFonts w:asciiTheme="majorBidi" w:hAnsiTheme="majorBidi" w:cstheme="majorBidi"/>
          <w:sz w:val="20"/>
          <w:szCs w:val="20"/>
          <w:lang w:val="en-US"/>
        </w:rPr>
        <w:t xml:space="preserve">(TIM) </w:t>
      </w:r>
      <w:r w:rsidRPr="002B79CB">
        <w:rPr>
          <w:rFonts w:asciiTheme="majorBidi" w:hAnsiTheme="majorBidi" w:cstheme="majorBidi"/>
          <w:sz w:val="20"/>
          <w:szCs w:val="20"/>
          <w:lang w:val="en-US"/>
        </w:rPr>
        <w:t>is not a UTC-lab</w:t>
      </w:r>
      <w:r w:rsidR="00C53D5A" w:rsidRPr="002B79CB">
        <w:rPr>
          <w:rFonts w:asciiTheme="majorBidi" w:hAnsiTheme="majorBidi" w:cstheme="majorBidi"/>
          <w:sz w:val="20"/>
          <w:szCs w:val="20"/>
          <w:lang w:val="en-US"/>
        </w:rPr>
        <w:t xml:space="preserve"> and the TW results of TIM are not used for UTC computation</w:t>
      </w:r>
      <w:r w:rsidRPr="002B79CB">
        <w:rPr>
          <w:rFonts w:asciiTheme="majorBidi" w:hAnsiTheme="majorBidi" w:cstheme="majorBidi"/>
          <w:sz w:val="20"/>
          <w:szCs w:val="20"/>
          <w:lang w:val="en-US"/>
        </w:rPr>
        <w:t xml:space="preserve">, for statistical reasons it would be good to also monitor </w:t>
      </w:r>
      <w:r w:rsidR="005F6A10" w:rsidRPr="002B79CB">
        <w:rPr>
          <w:rFonts w:asciiTheme="majorBidi" w:hAnsiTheme="majorBidi" w:cstheme="majorBidi"/>
          <w:sz w:val="20"/>
          <w:szCs w:val="20"/>
          <w:lang w:val="en-US"/>
        </w:rPr>
        <w:t xml:space="preserve">the link calibrations of </w:t>
      </w:r>
      <w:proofErr w:type="gramStart"/>
      <w:r w:rsidR="005F6A10" w:rsidRPr="002B79CB">
        <w:rPr>
          <w:rFonts w:asciiTheme="majorBidi" w:hAnsiTheme="majorBidi" w:cstheme="majorBidi"/>
          <w:sz w:val="20"/>
          <w:szCs w:val="20"/>
          <w:lang w:val="en-US"/>
        </w:rPr>
        <w:t>UTC(</w:t>
      </w:r>
      <w:proofErr w:type="gramEnd"/>
      <w:r w:rsidR="005F6A10" w:rsidRPr="002B79CB">
        <w:rPr>
          <w:rFonts w:asciiTheme="majorBidi" w:hAnsiTheme="majorBidi" w:cstheme="majorBidi"/>
          <w:sz w:val="20"/>
          <w:szCs w:val="20"/>
          <w:lang w:val="en-US"/>
        </w:rPr>
        <w:t>k)-</w:t>
      </w:r>
      <w:r w:rsidR="00C53D5A" w:rsidRPr="002B79CB">
        <w:rPr>
          <w:rFonts w:asciiTheme="majorBidi" w:hAnsiTheme="majorBidi" w:cstheme="majorBidi"/>
          <w:sz w:val="20"/>
          <w:szCs w:val="20"/>
          <w:lang w:val="en-US"/>
        </w:rPr>
        <w:t>lab</w:t>
      </w:r>
      <w:r w:rsidR="005F6A10" w:rsidRPr="002B79CB">
        <w:rPr>
          <w:rFonts w:asciiTheme="majorBidi" w:hAnsiTheme="majorBidi" w:cstheme="majorBidi"/>
          <w:sz w:val="20"/>
          <w:szCs w:val="20"/>
          <w:lang w:val="en-US"/>
        </w:rPr>
        <w:t>s</w:t>
      </w:r>
      <w:r w:rsidR="00C53D5A" w:rsidRPr="002B79CB">
        <w:rPr>
          <w:rFonts w:asciiTheme="majorBidi" w:hAnsiTheme="majorBidi" w:cstheme="majorBidi"/>
          <w:sz w:val="20"/>
          <w:szCs w:val="20"/>
          <w:lang w:val="en-US"/>
        </w:rPr>
        <w:t xml:space="preserve"> to TIM. Therefore, BIPM is requested to also provide</w:t>
      </w:r>
      <w:r w:rsidR="00484742" w:rsidRPr="002B79CB">
        <w:rPr>
          <w:rFonts w:asciiTheme="majorBidi" w:hAnsiTheme="majorBidi" w:cstheme="majorBidi"/>
          <w:sz w:val="20"/>
          <w:szCs w:val="20"/>
          <w:lang w:val="en-US"/>
        </w:rPr>
        <w:t xml:space="preserve"> CI's </w:t>
      </w:r>
      <w:r w:rsidR="00C53D5A" w:rsidRPr="002B79CB">
        <w:rPr>
          <w:rFonts w:asciiTheme="majorBidi" w:hAnsiTheme="majorBidi" w:cstheme="majorBidi"/>
          <w:sz w:val="20"/>
          <w:szCs w:val="20"/>
          <w:lang w:val="en-US"/>
        </w:rPr>
        <w:t>for the calibrated links to TIM.</w:t>
      </w:r>
    </w:p>
    <w:p w:rsidR="008221B8" w:rsidRPr="002B79CB" w:rsidRDefault="0081673A" w:rsidP="0081673A">
      <w:pPr>
        <w:tabs>
          <w:tab w:val="left" w:pos="1526"/>
        </w:tabs>
        <w:jc w:val="left"/>
        <w:rPr>
          <w:rFonts w:asciiTheme="majorBidi" w:hAnsiTheme="majorBidi" w:cstheme="majorBidi"/>
          <w:lang w:val="en-US"/>
        </w:rPr>
      </w:pPr>
      <w:r w:rsidRPr="002B79CB">
        <w:rPr>
          <w:rFonts w:asciiTheme="majorBidi" w:hAnsiTheme="majorBidi" w:cstheme="majorBidi"/>
          <w:sz w:val="20"/>
          <w:szCs w:val="20"/>
          <w:lang w:val="en-US"/>
        </w:rPr>
        <w:tab/>
      </w:r>
    </w:p>
    <w:p w:rsidR="0044188B" w:rsidRPr="002B79CB" w:rsidRDefault="0037705A" w:rsidP="00FB79F1">
      <w:pPr>
        <w:pStyle w:val="Titre3"/>
        <w:numPr>
          <w:ilvl w:val="0"/>
          <w:numId w:val="56"/>
        </w:numPr>
        <w:rPr>
          <w:rFonts w:asciiTheme="majorBidi" w:hAnsiTheme="majorBidi"/>
          <w:lang w:val="en-US"/>
        </w:rPr>
      </w:pPr>
      <w:bookmarkStart w:id="11" w:name="_Toc430433298"/>
      <w:r w:rsidRPr="002B79CB">
        <w:rPr>
          <w:rFonts w:asciiTheme="majorBidi" w:hAnsiTheme="majorBidi"/>
          <w:lang w:val="en-US"/>
        </w:rPr>
        <w:t>IT (</w:t>
      </w:r>
      <w:proofErr w:type="spellStart"/>
      <w:r w:rsidRPr="002B79CB">
        <w:rPr>
          <w:rFonts w:asciiTheme="majorBidi" w:hAnsiTheme="majorBidi"/>
          <w:lang w:val="en-US"/>
        </w:rPr>
        <w:t>Il</w:t>
      </w:r>
      <w:r w:rsidR="0044188B" w:rsidRPr="002B79CB">
        <w:rPr>
          <w:rFonts w:asciiTheme="majorBidi" w:hAnsiTheme="majorBidi"/>
          <w:lang w:val="en-US"/>
        </w:rPr>
        <w:t>aria</w:t>
      </w:r>
      <w:proofErr w:type="spellEnd"/>
      <w:r w:rsidR="0044188B" w:rsidRPr="002B79CB">
        <w:rPr>
          <w:rFonts w:asciiTheme="majorBidi" w:hAnsiTheme="majorBidi"/>
          <w:lang w:val="en-US"/>
        </w:rPr>
        <w:t xml:space="preserve"> SESIA)</w:t>
      </w:r>
      <w:bookmarkEnd w:id="11"/>
    </w:p>
    <w:p w:rsidR="00484742" w:rsidRPr="002B79CB" w:rsidRDefault="005F6A10"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An o</w:t>
      </w:r>
      <w:r w:rsidR="00484742" w:rsidRPr="002B79CB">
        <w:rPr>
          <w:rFonts w:asciiTheme="majorBidi" w:hAnsiTheme="majorBidi" w:cstheme="majorBidi"/>
          <w:sz w:val="20"/>
          <w:szCs w:val="20"/>
          <w:lang w:val="en-US"/>
        </w:rPr>
        <w:t xml:space="preserve">verview </w:t>
      </w:r>
      <w:r w:rsidRPr="002B79CB">
        <w:rPr>
          <w:rFonts w:asciiTheme="majorBidi" w:hAnsiTheme="majorBidi" w:cstheme="majorBidi"/>
          <w:sz w:val="20"/>
          <w:szCs w:val="20"/>
          <w:lang w:val="en-US"/>
        </w:rPr>
        <w:t xml:space="preserve">is given </w:t>
      </w:r>
      <w:r w:rsidR="00484742" w:rsidRPr="002B79CB">
        <w:rPr>
          <w:rFonts w:asciiTheme="majorBidi" w:hAnsiTheme="majorBidi" w:cstheme="majorBidi"/>
          <w:sz w:val="20"/>
          <w:szCs w:val="20"/>
          <w:lang w:val="en-US"/>
        </w:rPr>
        <w:t>of</w:t>
      </w:r>
      <w:r w:rsidRPr="002B79CB">
        <w:rPr>
          <w:rFonts w:asciiTheme="majorBidi" w:hAnsiTheme="majorBidi" w:cstheme="majorBidi"/>
          <w:sz w:val="20"/>
          <w:szCs w:val="20"/>
          <w:lang w:val="en-US"/>
        </w:rPr>
        <w:t xml:space="preserve"> the</w:t>
      </w:r>
      <w:r w:rsidR="00484742" w:rsidRPr="002B79CB">
        <w:rPr>
          <w:rFonts w:asciiTheme="majorBidi" w:hAnsiTheme="majorBidi" w:cstheme="majorBidi"/>
          <w:sz w:val="20"/>
          <w:szCs w:val="20"/>
          <w:lang w:val="en-US"/>
        </w:rPr>
        <w:t xml:space="preserve"> TW status and operation</w:t>
      </w:r>
      <w:r w:rsidRPr="002B79CB">
        <w:rPr>
          <w:rFonts w:asciiTheme="majorBidi" w:hAnsiTheme="majorBidi" w:cstheme="majorBidi"/>
          <w:sz w:val="20"/>
          <w:szCs w:val="20"/>
          <w:lang w:val="en-US"/>
        </w:rPr>
        <w:t xml:space="preserve">. </w:t>
      </w:r>
      <w:r w:rsidR="00484742" w:rsidRPr="002B79CB">
        <w:rPr>
          <w:rFonts w:asciiTheme="majorBidi" w:hAnsiTheme="majorBidi" w:cstheme="majorBidi"/>
          <w:sz w:val="20"/>
          <w:szCs w:val="20"/>
          <w:lang w:val="en-US"/>
        </w:rPr>
        <w:t>IT02 is the main operation station</w:t>
      </w:r>
      <w:r w:rsidRPr="002B79CB">
        <w:rPr>
          <w:rFonts w:asciiTheme="majorBidi" w:hAnsiTheme="majorBidi" w:cstheme="majorBidi"/>
          <w:sz w:val="20"/>
          <w:szCs w:val="20"/>
          <w:lang w:val="en-US"/>
        </w:rPr>
        <w:t>.</w:t>
      </w:r>
    </w:p>
    <w:p w:rsidR="00484742" w:rsidRPr="002B79CB" w:rsidRDefault="00484742"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IT01 is used for research (e.g. </w:t>
      </w:r>
      <w:r w:rsidR="00B930FF" w:rsidRPr="002B79CB">
        <w:rPr>
          <w:rFonts w:asciiTheme="majorBidi" w:hAnsiTheme="majorBidi" w:cstheme="majorBidi"/>
          <w:sz w:val="20"/>
          <w:szCs w:val="20"/>
          <w:lang w:val="en-US"/>
        </w:rPr>
        <w:t xml:space="preserve">EMRP </w:t>
      </w:r>
      <w:r w:rsidRPr="002B79CB">
        <w:rPr>
          <w:rFonts w:asciiTheme="majorBidi" w:hAnsiTheme="majorBidi" w:cstheme="majorBidi"/>
          <w:sz w:val="20"/>
          <w:szCs w:val="20"/>
          <w:lang w:val="en-US"/>
        </w:rPr>
        <w:t>ITOC</w:t>
      </w:r>
      <w:r w:rsidR="00B930FF" w:rsidRPr="002B79CB">
        <w:rPr>
          <w:rFonts w:asciiTheme="majorBidi" w:hAnsiTheme="majorBidi" w:cstheme="majorBidi"/>
          <w:sz w:val="20"/>
          <w:szCs w:val="20"/>
          <w:lang w:val="en-US"/>
        </w:rPr>
        <w:t xml:space="preserve"> (International Time</w:t>
      </w:r>
      <w:r w:rsidR="006625D5" w:rsidRPr="002B79CB">
        <w:rPr>
          <w:rFonts w:asciiTheme="majorBidi" w:hAnsiTheme="majorBidi" w:cstheme="majorBidi"/>
          <w:sz w:val="20"/>
          <w:szCs w:val="20"/>
          <w:lang w:val="en-US"/>
        </w:rPr>
        <w:t xml:space="preserve"> S</w:t>
      </w:r>
      <w:r w:rsidR="00B930FF" w:rsidRPr="002B79CB">
        <w:rPr>
          <w:rFonts w:asciiTheme="majorBidi" w:hAnsiTheme="majorBidi" w:cstheme="majorBidi"/>
          <w:sz w:val="20"/>
          <w:szCs w:val="20"/>
          <w:lang w:val="en-US"/>
        </w:rPr>
        <w:t>cale</w:t>
      </w:r>
      <w:r w:rsidR="006625D5" w:rsidRPr="002B79CB">
        <w:rPr>
          <w:rFonts w:asciiTheme="majorBidi" w:hAnsiTheme="majorBidi" w:cstheme="majorBidi"/>
          <w:sz w:val="20"/>
          <w:szCs w:val="20"/>
          <w:lang w:val="en-US"/>
        </w:rPr>
        <w:t>s</w:t>
      </w:r>
      <w:r w:rsidR="00B930FF" w:rsidRPr="002B79CB">
        <w:rPr>
          <w:rFonts w:asciiTheme="majorBidi" w:hAnsiTheme="majorBidi" w:cstheme="majorBidi"/>
          <w:sz w:val="20"/>
          <w:szCs w:val="20"/>
          <w:lang w:val="en-US"/>
        </w:rPr>
        <w:t xml:space="preserve"> </w:t>
      </w:r>
      <w:r w:rsidR="006625D5" w:rsidRPr="002B79CB">
        <w:rPr>
          <w:rFonts w:asciiTheme="majorBidi" w:hAnsiTheme="majorBidi" w:cstheme="majorBidi"/>
          <w:sz w:val="20"/>
          <w:szCs w:val="20"/>
          <w:lang w:val="en-US"/>
        </w:rPr>
        <w:t>with</w:t>
      </w:r>
      <w:r w:rsidR="00B930FF" w:rsidRPr="002B79CB">
        <w:rPr>
          <w:rFonts w:asciiTheme="majorBidi" w:hAnsiTheme="majorBidi" w:cstheme="majorBidi"/>
          <w:sz w:val="20"/>
          <w:szCs w:val="20"/>
          <w:lang w:val="en-US"/>
        </w:rPr>
        <w:t xml:space="preserve"> Optical Clocks)</w:t>
      </w:r>
      <w:r w:rsidRPr="002B79CB">
        <w:rPr>
          <w:rFonts w:asciiTheme="majorBidi" w:hAnsiTheme="majorBidi" w:cstheme="majorBidi"/>
          <w:sz w:val="20"/>
          <w:szCs w:val="20"/>
          <w:lang w:val="en-US"/>
        </w:rPr>
        <w:t xml:space="preserve"> project)</w:t>
      </w:r>
      <w:r w:rsidR="00DF4261" w:rsidRPr="002B79CB">
        <w:rPr>
          <w:rFonts w:asciiTheme="majorBidi" w:hAnsiTheme="majorBidi" w:cstheme="majorBidi"/>
          <w:sz w:val="20"/>
          <w:szCs w:val="20"/>
          <w:lang w:val="en-US"/>
        </w:rPr>
        <w:t>. IT01 w</w:t>
      </w:r>
      <w:r w:rsidR="005F6A10" w:rsidRPr="002B79CB">
        <w:rPr>
          <w:rFonts w:asciiTheme="majorBidi" w:hAnsiTheme="majorBidi" w:cstheme="majorBidi"/>
          <w:sz w:val="20"/>
          <w:szCs w:val="20"/>
          <w:lang w:val="en-US"/>
        </w:rPr>
        <w:t>ill be cross-calibrated with respect to IT02,</w:t>
      </w:r>
      <w:r w:rsidR="00DF4261" w:rsidRPr="002B79CB">
        <w:rPr>
          <w:rFonts w:asciiTheme="majorBidi" w:hAnsiTheme="majorBidi" w:cstheme="majorBidi"/>
          <w:sz w:val="20"/>
          <w:szCs w:val="20"/>
          <w:lang w:val="en-US"/>
        </w:rPr>
        <w:t xml:space="preserve"> probably early 2016.</w:t>
      </w:r>
    </w:p>
    <w:p w:rsidR="00484742" w:rsidRPr="002B79CB" w:rsidRDefault="00484742" w:rsidP="006A5F1F">
      <w:pPr>
        <w:jc w:val="left"/>
        <w:rPr>
          <w:rFonts w:asciiTheme="majorBidi" w:hAnsiTheme="majorBidi" w:cstheme="majorBidi"/>
          <w:sz w:val="20"/>
          <w:szCs w:val="20"/>
          <w:lang w:val="en-US"/>
        </w:rPr>
      </w:pPr>
    </w:p>
    <w:p w:rsidR="00996E53" w:rsidRPr="002B79CB" w:rsidRDefault="00996E53" w:rsidP="00FB79F1">
      <w:pPr>
        <w:pStyle w:val="Titre3"/>
        <w:numPr>
          <w:ilvl w:val="0"/>
          <w:numId w:val="56"/>
        </w:numPr>
        <w:rPr>
          <w:rFonts w:asciiTheme="majorBidi" w:hAnsiTheme="majorBidi"/>
          <w:lang w:val="en-US"/>
        </w:rPr>
      </w:pPr>
      <w:bookmarkStart w:id="12" w:name="_Toc430433299"/>
      <w:r w:rsidRPr="002B79CB">
        <w:rPr>
          <w:rFonts w:asciiTheme="majorBidi" w:hAnsiTheme="majorBidi"/>
          <w:lang w:val="en-US"/>
        </w:rPr>
        <w:t xml:space="preserve">NICT (Miho </w:t>
      </w:r>
      <w:r w:rsidRPr="002B79CB">
        <w:rPr>
          <w:rFonts w:asciiTheme="majorBidi" w:hAnsiTheme="majorBidi"/>
          <w:caps/>
          <w:lang w:val="en-US"/>
        </w:rPr>
        <w:t>Fujieda</w:t>
      </w:r>
      <w:r w:rsidRPr="002B79CB">
        <w:rPr>
          <w:rFonts w:asciiTheme="majorBidi" w:hAnsiTheme="majorBidi"/>
          <w:lang w:val="en-US"/>
        </w:rPr>
        <w:t>)</w:t>
      </w:r>
      <w:bookmarkEnd w:id="12"/>
    </w:p>
    <w:p w:rsidR="00DF4261" w:rsidRPr="002B79CB" w:rsidRDefault="00472638"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At NICT, r</w:t>
      </w:r>
      <w:r w:rsidR="00DF4261" w:rsidRPr="002B79CB">
        <w:rPr>
          <w:rFonts w:asciiTheme="majorBidi" w:hAnsiTheme="majorBidi" w:cstheme="majorBidi"/>
          <w:sz w:val="20"/>
          <w:szCs w:val="20"/>
          <w:lang w:val="en-US"/>
        </w:rPr>
        <w:t>egular link</w:t>
      </w:r>
      <w:r w:rsidRPr="002B79CB">
        <w:rPr>
          <w:rFonts w:asciiTheme="majorBidi" w:hAnsiTheme="majorBidi" w:cstheme="majorBidi"/>
          <w:sz w:val="20"/>
          <w:szCs w:val="20"/>
          <w:lang w:val="en-US"/>
        </w:rPr>
        <w:t>s are operated on EUTELSAT 172A. These links are for domestic purposes, to the Asian TW labs KRISS, NIM and TL, and to KPGO in Hawaii.</w:t>
      </w:r>
    </w:p>
    <w:p w:rsidR="00472638" w:rsidRPr="002B79CB" w:rsidRDefault="00472638" w:rsidP="006A5F1F">
      <w:pPr>
        <w:jc w:val="left"/>
        <w:rPr>
          <w:rFonts w:asciiTheme="majorBidi" w:hAnsiTheme="majorBidi" w:cstheme="majorBidi"/>
          <w:sz w:val="20"/>
          <w:szCs w:val="20"/>
          <w:lang w:val="en-US"/>
        </w:rPr>
      </w:pPr>
    </w:p>
    <w:p w:rsidR="006B7BAB" w:rsidRPr="002B79CB" w:rsidRDefault="00472638" w:rsidP="006B7BAB">
      <w:pPr>
        <w:jc w:val="left"/>
        <w:rPr>
          <w:rFonts w:asciiTheme="majorBidi" w:hAnsiTheme="majorBidi" w:cstheme="majorBidi"/>
          <w:sz w:val="20"/>
          <w:szCs w:val="20"/>
          <w:lang w:val="en-US"/>
        </w:rPr>
      </w:pPr>
      <w:r w:rsidRPr="002B79CB">
        <w:rPr>
          <w:rFonts w:asciiTheme="majorBidi" w:hAnsiTheme="majorBidi" w:cstheme="majorBidi"/>
          <w:sz w:val="20"/>
          <w:szCs w:val="20"/>
          <w:lang w:val="en-US"/>
        </w:rPr>
        <w:lastRenderedPageBreak/>
        <w:t xml:space="preserve">TW operations on satellite </w:t>
      </w:r>
      <w:r w:rsidR="00DF4261" w:rsidRPr="002B79CB">
        <w:rPr>
          <w:rFonts w:asciiTheme="majorBidi" w:hAnsiTheme="majorBidi" w:cstheme="majorBidi"/>
          <w:sz w:val="20"/>
          <w:szCs w:val="20"/>
          <w:lang w:val="en-US"/>
        </w:rPr>
        <w:t xml:space="preserve">AM2 </w:t>
      </w:r>
      <w:r w:rsidRPr="002B79CB">
        <w:rPr>
          <w:rFonts w:asciiTheme="majorBidi" w:hAnsiTheme="majorBidi" w:cstheme="majorBidi"/>
          <w:sz w:val="20"/>
          <w:szCs w:val="20"/>
          <w:lang w:val="en-US"/>
        </w:rPr>
        <w:t>were</w:t>
      </w:r>
      <w:r w:rsidR="00DF4261" w:rsidRPr="002B79CB">
        <w:rPr>
          <w:rFonts w:asciiTheme="majorBidi" w:hAnsiTheme="majorBidi" w:cstheme="majorBidi"/>
          <w:sz w:val="20"/>
          <w:szCs w:val="20"/>
          <w:lang w:val="en-US"/>
        </w:rPr>
        <w:t xml:space="preserve"> stopped in </w:t>
      </w:r>
      <w:r w:rsidRPr="002B79CB">
        <w:rPr>
          <w:rFonts w:asciiTheme="majorBidi" w:hAnsiTheme="majorBidi" w:cstheme="majorBidi"/>
          <w:sz w:val="20"/>
          <w:szCs w:val="20"/>
          <w:lang w:val="en-US"/>
        </w:rPr>
        <w:t>November</w:t>
      </w:r>
      <w:r w:rsidR="00DF4261" w:rsidRPr="002B79CB">
        <w:rPr>
          <w:rFonts w:asciiTheme="majorBidi" w:hAnsiTheme="majorBidi" w:cstheme="majorBidi"/>
          <w:sz w:val="20"/>
          <w:szCs w:val="20"/>
          <w:lang w:val="en-US"/>
        </w:rPr>
        <w:t xml:space="preserve"> 2014</w:t>
      </w:r>
      <w:r w:rsidR="006B7BAB" w:rsidRPr="002B79CB">
        <w:rPr>
          <w:rFonts w:asciiTheme="majorBidi" w:hAnsiTheme="majorBidi" w:cstheme="majorBidi"/>
          <w:sz w:val="20"/>
          <w:szCs w:val="20"/>
          <w:lang w:val="en-US"/>
        </w:rPr>
        <w:t xml:space="preserve">. </w:t>
      </w:r>
      <w:r w:rsidR="00DF4261" w:rsidRPr="002B79CB">
        <w:rPr>
          <w:rFonts w:asciiTheme="majorBidi" w:hAnsiTheme="majorBidi" w:cstheme="majorBidi"/>
          <w:sz w:val="20"/>
          <w:szCs w:val="20"/>
          <w:lang w:val="en-US"/>
        </w:rPr>
        <w:t>Alternative</w:t>
      </w:r>
      <w:r w:rsidRPr="002B79CB">
        <w:rPr>
          <w:rFonts w:asciiTheme="majorBidi" w:hAnsiTheme="majorBidi" w:cstheme="majorBidi"/>
          <w:sz w:val="20"/>
          <w:szCs w:val="20"/>
          <w:lang w:val="en-US"/>
        </w:rPr>
        <w:t xml:space="preserve"> </w:t>
      </w:r>
      <w:r w:rsidR="00DF4261" w:rsidRPr="002B79CB">
        <w:rPr>
          <w:rFonts w:asciiTheme="majorBidi" w:hAnsiTheme="majorBidi" w:cstheme="majorBidi"/>
          <w:sz w:val="20"/>
          <w:szCs w:val="20"/>
          <w:lang w:val="en-US"/>
        </w:rPr>
        <w:t>s</w:t>
      </w:r>
      <w:r w:rsidRPr="002B79CB">
        <w:rPr>
          <w:rFonts w:asciiTheme="majorBidi" w:hAnsiTheme="majorBidi" w:cstheme="majorBidi"/>
          <w:sz w:val="20"/>
          <w:szCs w:val="20"/>
          <w:lang w:val="en-US"/>
        </w:rPr>
        <w:t xml:space="preserve">atellites </w:t>
      </w:r>
      <w:r w:rsidR="006B7BAB" w:rsidRPr="002B79CB">
        <w:rPr>
          <w:rFonts w:asciiTheme="majorBidi" w:hAnsiTheme="majorBidi" w:cstheme="majorBidi"/>
          <w:sz w:val="20"/>
          <w:szCs w:val="20"/>
          <w:lang w:val="en-US"/>
        </w:rPr>
        <w:t xml:space="preserve">are </w:t>
      </w:r>
      <w:r w:rsidRPr="002B79CB">
        <w:rPr>
          <w:rFonts w:asciiTheme="majorBidi" w:hAnsiTheme="majorBidi" w:cstheme="majorBidi"/>
          <w:sz w:val="20"/>
          <w:szCs w:val="20"/>
          <w:lang w:val="en-US"/>
        </w:rPr>
        <w:t>be</w:t>
      </w:r>
      <w:r w:rsidR="006B7BAB" w:rsidRPr="002B79CB">
        <w:rPr>
          <w:rFonts w:asciiTheme="majorBidi" w:hAnsiTheme="majorBidi" w:cstheme="majorBidi"/>
          <w:sz w:val="20"/>
          <w:szCs w:val="20"/>
          <w:lang w:val="en-US"/>
        </w:rPr>
        <w:t>ing</w:t>
      </w:r>
      <w:r w:rsidRPr="002B79CB">
        <w:rPr>
          <w:rFonts w:asciiTheme="majorBidi" w:hAnsiTheme="majorBidi" w:cstheme="majorBidi"/>
          <w:sz w:val="20"/>
          <w:szCs w:val="20"/>
          <w:lang w:val="en-US"/>
        </w:rPr>
        <w:t xml:space="preserve"> investigated</w:t>
      </w:r>
      <w:r w:rsidR="006B7BAB" w:rsidRPr="002B79CB">
        <w:rPr>
          <w:rFonts w:asciiTheme="majorBidi" w:hAnsiTheme="majorBidi" w:cstheme="majorBidi"/>
          <w:sz w:val="20"/>
          <w:szCs w:val="20"/>
          <w:lang w:val="en-US"/>
        </w:rPr>
        <w:t xml:space="preserve"> as will be discussed under agenda item 1.2.</w:t>
      </w:r>
    </w:p>
    <w:p w:rsidR="00472638" w:rsidRPr="002B79CB" w:rsidRDefault="00472638" w:rsidP="006A5F1F">
      <w:pPr>
        <w:jc w:val="left"/>
        <w:rPr>
          <w:rFonts w:asciiTheme="majorBidi" w:hAnsiTheme="majorBidi" w:cstheme="majorBidi"/>
          <w:sz w:val="20"/>
          <w:szCs w:val="20"/>
          <w:lang w:val="en-US"/>
        </w:rPr>
      </w:pPr>
    </w:p>
    <w:p w:rsidR="00DF4261" w:rsidRPr="002B79CB" w:rsidRDefault="00DF4261"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R&amp;D work</w:t>
      </w:r>
      <w:r w:rsidR="00472638" w:rsidRPr="002B79CB">
        <w:rPr>
          <w:rFonts w:asciiTheme="majorBidi" w:hAnsiTheme="majorBidi" w:cstheme="majorBidi"/>
          <w:sz w:val="20"/>
          <w:szCs w:val="20"/>
          <w:lang w:val="en-US"/>
        </w:rPr>
        <w:t xml:space="preserve"> at NICT has been </w:t>
      </w:r>
      <w:proofErr w:type="spellStart"/>
      <w:r w:rsidR="00472638" w:rsidRPr="002B79CB">
        <w:rPr>
          <w:rFonts w:asciiTheme="majorBidi" w:hAnsiTheme="majorBidi" w:cstheme="majorBidi"/>
          <w:sz w:val="20"/>
          <w:szCs w:val="20"/>
          <w:lang w:val="en-US"/>
        </w:rPr>
        <w:t>focussed</w:t>
      </w:r>
      <w:proofErr w:type="spellEnd"/>
      <w:r w:rsidR="00472638" w:rsidRPr="002B79CB">
        <w:rPr>
          <w:rFonts w:asciiTheme="majorBidi" w:hAnsiTheme="majorBidi" w:cstheme="majorBidi"/>
          <w:sz w:val="20"/>
          <w:szCs w:val="20"/>
          <w:lang w:val="en-US"/>
        </w:rPr>
        <w:t xml:space="preserve"> on a </w:t>
      </w:r>
      <w:r w:rsidRPr="002B79CB">
        <w:rPr>
          <w:rFonts w:asciiTheme="majorBidi" w:hAnsiTheme="majorBidi" w:cstheme="majorBidi"/>
          <w:sz w:val="20"/>
          <w:szCs w:val="20"/>
          <w:lang w:val="en-US"/>
        </w:rPr>
        <w:t>freq</w:t>
      </w:r>
      <w:r w:rsidR="00472638" w:rsidRPr="002B79CB">
        <w:rPr>
          <w:rFonts w:asciiTheme="majorBidi" w:hAnsiTheme="majorBidi" w:cstheme="majorBidi"/>
          <w:sz w:val="20"/>
          <w:szCs w:val="20"/>
          <w:lang w:val="en-US"/>
        </w:rPr>
        <w:t>uency</w:t>
      </w:r>
      <w:r w:rsidRPr="002B79CB">
        <w:rPr>
          <w:rFonts w:asciiTheme="majorBidi" w:hAnsiTheme="majorBidi" w:cstheme="majorBidi"/>
          <w:sz w:val="20"/>
          <w:szCs w:val="20"/>
          <w:lang w:val="en-US"/>
        </w:rPr>
        <w:t xml:space="preserve"> meas</w:t>
      </w:r>
      <w:r w:rsidR="00472638" w:rsidRPr="002B79CB">
        <w:rPr>
          <w:rFonts w:asciiTheme="majorBidi" w:hAnsiTheme="majorBidi" w:cstheme="majorBidi"/>
          <w:sz w:val="20"/>
          <w:szCs w:val="20"/>
          <w:lang w:val="en-US"/>
        </w:rPr>
        <w:t>urement</w:t>
      </w:r>
      <w:r w:rsidRPr="002B79CB">
        <w:rPr>
          <w:rFonts w:asciiTheme="majorBidi" w:hAnsiTheme="majorBidi" w:cstheme="majorBidi"/>
          <w:sz w:val="20"/>
          <w:szCs w:val="20"/>
          <w:lang w:val="en-US"/>
        </w:rPr>
        <w:t xml:space="preserve"> system </w:t>
      </w:r>
      <w:r w:rsidR="009E55F9" w:rsidRPr="002B79CB">
        <w:rPr>
          <w:rFonts w:asciiTheme="majorBidi" w:hAnsiTheme="majorBidi" w:cstheme="majorBidi"/>
          <w:sz w:val="20"/>
          <w:szCs w:val="20"/>
          <w:lang w:val="en-US"/>
        </w:rPr>
        <w:t>for</w:t>
      </w:r>
      <w:r w:rsidRPr="002B79CB">
        <w:rPr>
          <w:rFonts w:asciiTheme="majorBidi" w:hAnsiTheme="majorBidi" w:cstheme="majorBidi"/>
          <w:sz w:val="20"/>
          <w:szCs w:val="20"/>
          <w:lang w:val="en-US"/>
        </w:rPr>
        <w:t xml:space="preserve"> optical clocks without </w:t>
      </w:r>
      <w:r w:rsidR="009E55F9" w:rsidRPr="002B79CB">
        <w:rPr>
          <w:rFonts w:asciiTheme="majorBidi" w:hAnsiTheme="majorBidi" w:cstheme="majorBidi"/>
          <w:sz w:val="20"/>
          <w:szCs w:val="20"/>
          <w:lang w:val="en-US"/>
        </w:rPr>
        <w:t xml:space="preserve">a </w:t>
      </w:r>
      <w:r w:rsidRPr="002B79CB">
        <w:rPr>
          <w:rFonts w:asciiTheme="majorBidi" w:hAnsiTheme="majorBidi" w:cstheme="majorBidi"/>
          <w:sz w:val="20"/>
          <w:szCs w:val="20"/>
          <w:lang w:val="en-US"/>
        </w:rPr>
        <w:t>flywheel oscillator</w:t>
      </w:r>
      <w:r w:rsidR="009E55F9" w:rsidRPr="002B79CB">
        <w:rPr>
          <w:rFonts w:asciiTheme="majorBidi" w:hAnsiTheme="majorBidi" w:cstheme="majorBidi"/>
          <w:sz w:val="20"/>
          <w:szCs w:val="20"/>
          <w:lang w:val="en-US"/>
        </w:rPr>
        <w:t xml:space="preserve">. Experiments have been done with a </w:t>
      </w:r>
      <w:proofErr w:type="spellStart"/>
      <w:r w:rsidR="00EC7848" w:rsidRPr="002B79CB">
        <w:rPr>
          <w:rFonts w:asciiTheme="majorBidi" w:hAnsiTheme="majorBidi" w:cstheme="majorBidi"/>
          <w:sz w:val="20"/>
          <w:szCs w:val="20"/>
          <w:lang w:val="en-US"/>
        </w:rPr>
        <w:t>Sr-Yt</w:t>
      </w:r>
      <w:proofErr w:type="spellEnd"/>
      <w:r w:rsidR="00EC7848" w:rsidRPr="002B79CB">
        <w:rPr>
          <w:rFonts w:asciiTheme="majorBidi" w:hAnsiTheme="majorBidi" w:cstheme="majorBidi"/>
          <w:sz w:val="20"/>
          <w:szCs w:val="20"/>
          <w:lang w:val="en-US"/>
        </w:rPr>
        <w:t xml:space="preserve"> optical clock v</w:t>
      </w:r>
      <w:r w:rsidR="009E55F9" w:rsidRPr="002B79CB">
        <w:rPr>
          <w:rFonts w:asciiTheme="majorBidi" w:hAnsiTheme="majorBidi" w:cstheme="majorBidi"/>
          <w:sz w:val="20"/>
          <w:szCs w:val="20"/>
          <w:lang w:val="en-US"/>
        </w:rPr>
        <w:t>ersu</w:t>
      </w:r>
      <w:r w:rsidR="00EC7848" w:rsidRPr="002B79CB">
        <w:rPr>
          <w:rFonts w:asciiTheme="majorBidi" w:hAnsiTheme="majorBidi" w:cstheme="majorBidi"/>
          <w:sz w:val="20"/>
          <w:szCs w:val="20"/>
          <w:lang w:val="en-US"/>
        </w:rPr>
        <w:t xml:space="preserve">s </w:t>
      </w:r>
      <w:proofErr w:type="gramStart"/>
      <w:r w:rsidR="00EC7848" w:rsidRPr="002B79CB">
        <w:rPr>
          <w:rFonts w:asciiTheme="majorBidi" w:hAnsiTheme="majorBidi" w:cstheme="majorBidi"/>
          <w:sz w:val="20"/>
          <w:szCs w:val="20"/>
          <w:lang w:val="en-US"/>
        </w:rPr>
        <w:t>UTC(</w:t>
      </w:r>
      <w:proofErr w:type="gramEnd"/>
      <w:r w:rsidR="00EC7848" w:rsidRPr="002B79CB">
        <w:rPr>
          <w:rFonts w:asciiTheme="majorBidi" w:hAnsiTheme="majorBidi" w:cstheme="majorBidi"/>
          <w:sz w:val="20"/>
          <w:szCs w:val="20"/>
          <w:lang w:val="en-US"/>
        </w:rPr>
        <w:t>NICT)</w:t>
      </w:r>
      <w:r w:rsidR="009E55F9" w:rsidRPr="002B79CB">
        <w:rPr>
          <w:rFonts w:asciiTheme="majorBidi" w:hAnsiTheme="majorBidi" w:cstheme="majorBidi"/>
          <w:sz w:val="20"/>
          <w:szCs w:val="20"/>
          <w:lang w:val="en-US"/>
        </w:rPr>
        <w:t>.</w:t>
      </w:r>
    </w:p>
    <w:p w:rsidR="00EC7848" w:rsidRPr="002B79CB" w:rsidRDefault="00EC7848" w:rsidP="006A5F1F">
      <w:pPr>
        <w:jc w:val="left"/>
        <w:rPr>
          <w:rFonts w:asciiTheme="majorBidi" w:hAnsiTheme="majorBidi" w:cstheme="majorBidi"/>
          <w:sz w:val="20"/>
          <w:szCs w:val="20"/>
          <w:lang w:val="en-US"/>
        </w:rPr>
      </w:pPr>
    </w:p>
    <w:p w:rsidR="00BF56ED" w:rsidRPr="002B79CB" w:rsidRDefault="0044188B" w:rsidP="00FB79F1">
      <w:pPr>
        <w:pStyle w:val="Titre3"/>
        <w:numPr>
          <w:ilvl w:val="0"/>
          <w:numId w:val="56"/>
        </w:numPr>
        <w:rPr>
          <w:rFonts w:asciiTheme="majorBidi" w:hAnsiTheme="majorBidi"/>
          <w:lang w:val="en-US"/>
        </w:rPr>
      </w:pPr>
      <w:bookmarkStart w:id="13" w:name="_Toc430433300"/>
      <w:r w:rsidRPr="002B79CB">
        <w:rPr>
          <w:rFonts w:asciiTheme="majorBidi" w:hAnsiTheme="majorBidi"/>
          <w:lang w:val="en-US"/>
        </w:rPr>
        <w:t>NIST (Victor ZHANG</w:t>
      </w:r>
      <w:r w:rsidR="00BF56ED" w:rsidRPr="002B79CB">
        <w:rPr>
          <w:rFonts w:asciiTheme="majorBidi" w:hAnsiTheme="majorBidi"/>
          <w:lang w:val="en-US"/>
        </w:rPr>
        <w:t>)</w:t>
      </w:r>
      <w:bookmarkEnd w:id="13"/>
    </w:p>
    <w:p w:rsidR="00EC7848" w:rsidRPr="002B79CB" w:rsidRDefault="009E55F9"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An overview is given of the </w:t>
      </w:r>
      <w:r w:rsidR="00EC7848" w:rsidRPr="002B79CB">
        <w:rPr>
          <w:rFonts w:asciiTheme="majorBidi" w:hAnsiTheme="majorBidi" w:cstheme="majorBidi"/>
          <w:sz w:val="20"/>
          <w:szCs w:val="20"/>
          <w:lang w:val="en-US"/>
        </w:rPr>
        <w:t>TW team</w:t>
      </w:r>
      <w:r w:rsidRPr="002B79CB">
        <w:rPr>
          <w:rFonts w:asciiTheme="majorBidi" w:hAnsiTheme="majorBidi" w:cstheme="majorBidi"/>
          <w:sz w:val="20"/>
          <w:szCs w:val="20"/>
          <w:lang w:val="en-US"/>
        </w:rPr>
        <w:t xml:space="preserve"> and the </w:t>
      </w:r>
      <w:r w:rsidR="00EC7848" w:rsidRPr="002B79CB">
        <w:rPr>
          <w:rFonts w:asciiTheme="majorBidi" w:hAnsiTheme="majorBidi" w:cstheme="majorBidi"/>
          <w:sz w:val="20"/>
          <w:szCs w:val="20"/>
          <w:lang w:val="en-US"/>
        </w:rPr>
        <w:t>station</w:t>
      </w:r>
      <w:r w:rsidRPr="002B79CB">
        <w:rPr>
          <w:rFonts w:asciiTheme="majorBidi" w:hAnsiTheme="majorBidi" w:cstheme="majorBidi"/>
          <w:sz w:val="20"/>
          <w:szCs w:val="20"/>
          <w:lang w:val="en-US"/>
        </w:rPr>
        <w:t>. Currently</w:t>
      </w:r>
      <w:r w:rsidR="0003570D" w:rsidRPr="002B79CB">
        <w:rPr>
          <w:rFonts w:asciiTheme="majorBidi" w:hAnsiTheme="majorBidi" w:cstheme="majorBidi"/>
          <w:sz w:val="20"/>
          <w:szCs w:val="20"/>
          <w:lang w:val="en-US"/>
        </w:rPr>
        <w:t>,</w:t>
      </w:r>
      <w:r w:rsidRPr="002B79CB">
        <w:rPr>
          <w:rFonts w:asciiTheme="majorBidi" w:hAnsiTheme="majorBidi" w:cstheme="majorBidi"/>
          <w:sz w:val="20"/>
          <w:szCs w:val="20"/>
          <w:lang w:val="en-US"/>
        </w:rPr>
        <w:t xml:space="preserve"> NIST has one TW station. A </w:t>
      </w:r>
      <w:r w:rsidR="00EC7848" w:rsidRPr="002B79CB">
        <w:rPr>
          <w:rFonts w:asciiTheme="majorBidi" w:hAnsiTheme="majorBidi" w:cstheme="majorBidi"/>
          <w:sz w:val="20"/>
          <w:szCs w:val="20"/>
          <w:lang w:val="en-US"/>
        </w:rPr>
        <w:t>second station is under construction</w:t>
      </w:r>
    </w:p>
    <w:p w:rsidR="009E55F9" w:rsidRPr="002B79CB" w:rsidRDefault="009E55F9" w:rsidP="006A5F1F">
      <w:pPr>
        <w:jc w:val="left"/>
        <w:rPr>
          <w:rFonts w:asciiTheme="majorBidi" w:hAnsiTheme="majorBidi" w:cstheme="majorBidi"/>
          <w:sz w:val="20"/>
          <w:szCs w:val="20"/>
          <w:lang w:val="en-US"/>
        </w:rPr>
      </w:pPr>
    </w:p>
    <w:p w:rsidR="00EC7848" w:rsidRPr="002B79CB" w:rsidRDefault="009E55F9"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Studies have been performed on </w:t>
      </w:r>
      <w:r w:rsidR="00EC7848" w:rsidRPr="002B79CB">
        <w:rPr>
          <w:rFonts w:asciiTheme="majorBidi" w:hAnsiTheme="majorBidi" w:cstheme="majorBidi"/>
          <w:sz w:val="20"/>
          <w:szCs w:val="20"/>
          <w:lang w:val="en-US"/>
        </w:rPr>
        <w:t xml:space="preserve">diurnals </w:t>
      </w:r>
      <w:r w:rsidRPr="002B79CB">
        <w:rPr>
          <w:rFonts w:asciiTheme="majorBidi" w:hAnsiTheme="majorBidi" w:cstheme="majorBidi"/>
          <w:sz w:val="20"/>
          <w:szCs w:val="20"/>
          <w:lang w:val="en-US"/>
        </w:rPr>
        <w:t>in some TW</w:t>
      </w:r>
      <w:r w:rsidR="00EC7848" w:rsidRPr="002B79CB">
        <w:rPr>
          <w:rFonts w:asciiTheme="majorBidi" w:hAnsiTheme="majorBidi" w:cstheme="majorBidi"/>
          <w:sz w:val="20"/>
          <w:szCs w:val="20"/>
          <w:lang w:val="en-US"/>
        </w:rPr>
        <w:t xml:space="preserve"> link</w:t>
      </w:r>
      <w:r w:rsidRPr="002B79CB">
        <w:rPr>
          <w:rFonts w:asciiTheme="majorBidi" w:hAnsiTheme="majorBidi" w:cstheme="majorBidi"/>
          <w:sz w:val="20"/>
          <w:szCs w:val="20"/>
          <w:lang w:val="en-US"/>
        </w:rPr>
        <w:t>s</w:t>
      </w:r>
      <w:r w:rsidR="00EC7848" w:rsidRPr="002B79CB">
        <w:rPr>
          <w:rFonts w:asciiTheme="majorBidi" w:hAnsiTheme="majorBidi" w:cstheme="majorBidi"/>
          <w:sz w:val="20"/>
          <w:szCs w:val="20"/>
          <w:lang w:val="en-US"/>
        </w:rPr>
        <w:t>.</w:t>
      </w:r>
      <w:r w:rsidRPr="002B79CB">
        <w:rPr>
          <w:rFonts w:asciiTheme="majorBidi" w:hAnsiTheme="majorBidi" w:cstheme="majorBidi"/>
          <w:sz w:val="20"/>
          <w:szCs w:val="20"/>
          <w:lang w:val="en-US"/>
        </w:rPr>
        <w:t xml:space="preserve"> The direct TW link OP-PTB</w:t>
      </w:r>
      <w:r w:rsidR="00EC7848"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shows significant diurnals. However, in a</w:t>
      </w:r>
      <w:r w:rsidR="00EC7848" w:rsidRPr="002B79CB">
        <w:rPr>
          <w:rFonts w:asciiTheme="majorBidi" w:hAnsiTheme="majorBidi" w:cstheme="majorBidi"/>
          <w:sz w:val="20"/>
          <w:szCs w:val="20"/>
          <w:lang w:val="en-US"/>
        </w:rPr>
        <w:t xml:space="preserve">n indirect link </w:t>
      </w:r>
      <w:r w:rsidRPr="002B79CB">
        <w:rPr>
          <w:rFonts w:asciiTheme="majorBidi" w:hAnsiTheme="majorBidi" w:cstheme="majorBidi"/>
          <w:sz w:val="20"/>
          <w:szCs w:val="20"/>
          <w:lang w:val="en-US"/>
        </w:rPr>
        <w:t>OP-</w:t>
      </w:r>
      <w:r w:rsidR="00EC7848" w:rsidRPr="002B79CB">
        <w:rPr>
          <w:rFonts w:asciiTheme="majorBidi" w:hAnsiTheme="majorBidi" w:cstheme="majorBidi"/>
          <w:sz w:val="20"/>
          <w:szCs w:val="20"/>
          <w:lang w:val="en-US"/>
        </w:rPr>
        <w:t>NIST</w:t>
      </w:r>
      <w:r w:rsidRPr="002B79CB">
        <w:rPr>
          <w:rFonts w:asciiTheme="majorBidi" w:hAnsiTheme="majorBidi" w:cstheme="majorBidi"/>
          <w:sz w:val="20"/>
          <w:szCs w:val="20"/>
          <w:lang w:val="en-US"/>
        </w:rPr>
        <w:t>-NIST-PTB, the diurnals are much</w:t>
      </w:r>
      <w:r w:rsidR="00EC7848" w:rsidRPr="002B79CB">
        <w:rPr>
          <w:rFonts w:asciiTheme="majorBidi" w:hAnsiTheme="majorBidi" w:cstheme="majorBidi"/>
          <w:sz w:val="20"/>
          <w:szCs w:val="20"/>
          <w:lang w:val="en-US"/>
        </w:rPr>
        <w:t xml:space="preserve"> lower.</w:t>
      </w:r>
    </w:p>
    <w:p w:rsidR="00EB0BD2" w:rsidRPr="002B79CB" w:rsidRDefault="00EB0BD2" w:rsidP="006A5F1F">
      <w:pPr>
        <w:jc w:val="left"/>
        <w:rPr>
          <w:rFonts w:asciiTheme="majorBidi" w:hAnsiTheme="majorBidi" w:cstheme="majorBidi"/>
          <w:sz w:val="20"/>
          <w:szCs w:val="20"/>
          <w:lang w:val="en-US"/>
        </w:rPr>
      </w:pPr>
    </w:p>
    <w:p w:rsidR="00EC7848" w:rsidRPr="002B79CB" w:rsidRDefault="00496BFA"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Studies on the indirect link </w:t>
      </w:r>
      <w:r w:rsidR="00EC7848" w:rsidRPr="002B79CB">
        <w:rPr>
          <w:rFonts w:asciiTheme="majorBidi" w:hAnsiTheme="majorBidi" w:cstheme="majorBidi"/>
          <w:sz w:val="20"/>
          <w:szCs w:val="20"/>
          <w:lang w:val="en-US"/>
        </w:rPr>
        <w:t>NIST-USNO via PTB</w:t>
      </w:r>
      <w:r w:rsidRPr="002B79CB">
        <w:rPr>
          <w:rFonts w:asciiTheme="majorBidi" w:hAnsiTheme="majorBidi" w:cstheme="majorBidi"/>
          <w:sz w:val="20"/>
          <w:szCs w:val="20"/>
          <w:lang w:val="en-US"/>
        </w:rPr>
        <w:t xml:space="preserve"> show that the noise pattern in the link USNO-PTB is </w:t>
      </w:r>
      <w:r w:rsidR="00EC7848" w:rsidRPr="002B79CB">
        <w:rPr>
          <w:rFonts w:asciiTheme="majorBidi" w:hAnsiTheme="majorBidi" w:cstheme="majorBidi"/>
          <w:sz w:val="20"/>
          <w:szCs w:val="20"/>
          <w:lang w:val="en-US"/>
        </w:rPr>
        <w:t xml:space="preserve">different </w:t>
      </w:r>
      <w:r w:rsidRPr="002B79CB">
        <w:rPr>
          <w:rFonts w:asciiTheme="majorBidi" w:hAnsiTheme="majorBidi" w:cstheme="majorBidi"/>
          <w:sz w:val="20"/>
          <w:szCs w:val="20"/>
          <w:lang w:val="en-US"/>
        </w:rPr>
        <w:t xml:space="preserve">from the </w:t>
      </w:r>
      <w:r w:rsidR="00EC7848" w:rsidRPr="002B79CB">
        <w:rPr>
          <w:rFonts w:asciiTheme="majorBidi" w:hAnsiTheme="majorBidi" w:cstheme="majorBidi"/>
          <w:sz w:val="20"/>
          <w:szCs w:val="20"/>
          <w:lang w:val="en-US"/>
        </w:rPr>
        <w:t>noise pattern</w:t>
      </w:r>
      <w:r w:rsidRPr="002B79CB">
        <w:rPr>
          <w:rFonts w:asciiTheme="majorBidi" w:hAnsiTheme="majorBidi" w:cstheme="majorBidi"/>
          <w:sz w:val="20"/>
          <w:szCs w:val="20"/>
          <w:lang w:val="en-US"/>
        </w:rPr>
        <w:t>s in the link</w:t>
      </w:r>
      <w:r w:rsidR="00EC7848" w:rsidRPr="002B79CB">
        <w:rPr>
          <w:rFonts w:asciiTheme="majorBidi" w:hAnsiTheme="majorBidi" w:cstheme="majorBidi"/>
          <w:sz w:val="20"/>
          <w:szCs w:val="20"/>
          <w:lang w:val="en-US"/>
        </w:rPr>
        <w:t xml:space="preserve"> NIST-PTB</w:t>
      </w:r>
      <w:r w:rsidRPr="002B79CB">
        <w:rPr>
          <w:rFonts w:asciiTheme="majorBidi" w:hAnsiTheme="majorBidi" w:cstheme="majorBidi"/>
          <w:sz w:val="20"/>
          <w:szCs w:val="20"/>
          <w:lang w:val="en-US"/>
        </w:rPr>
        <w:t xml:space="preserve">. The find an explanation, the orbits of satellite </w:t>
      </w:r>
      <w:r w:rsidR="00F27266" w:rsidRPr="002B79CB">
        <w:rPr>
          <w:rFonts w:asciiTheme="majorBidi" w:hAnsiTheme="majorBidi" w:cstheme="majorBidi"/>
          <w:sz w:val="20"/>
          <w:szCs w:val="20"/>
          <w:lang w:val="en-US"/>
        </w:rPr>
        <w:t>T11-N</w:t>
      </w:r>
      <w:r w:rsidRPr="002B79CB">
        <w:rPr>
          <w:rFonts w:asciiTheme="majorBidi" w:hAnsiTheme="majorBidi" w:cstheme="majorBidi"/>
          <w:sz w:val="20"/>
          <w:szCs w:val="20"/>
          <w:lang w:val="en-US"/>
        </w:rPr>
        <w:t xml:space="preserve"> were investigated and a</w:t>
      </w:r>
      <w:r w:rsidR="00F27266" w:rsidRPr="002B79CB">
        <w:rPr>
          <w:rFonts w:asciiTheme="majorBidi" w:hAnsiTheme="majorBidi" w:cstheme="majorBidi"/>
          <w:sz w:val="20"/>
          <w:szCs w:val="20"/>
          <w:lang w:val="en-US"/>
        </w:rPr>
        <w:t xml:space="preserve">lso </w:t>
      </w:r>
      <w:r w:rsidRPr="002B79CB">
        <w:rPr>
          <w:rFonts w:asciiTheme="majorBidi" w:hAnsiTheme="majorBidi" w:cstheme="majorBidi"/>
          <w:sz w:val="20"/>
          <w:szCs w:val="20"/>
          <w:lang w:val="en-US"/>
        </w:rPr>
        <w:t>the Rx frequencies at the stations were reviewed. It is interesting to see that the</w:t>
      </w:r>
      <w:r w:rsidR="00F27266" w:rsidRPr="002B79CB">
        <w:rPr>
          <w:rFonts w:asciiTheme="majorBidi" w:hAnsiTheme="majorBidi" w:cstheme="majorBidi"/>
          <w:sz w:val="20"/>
          <w:szCs w:val="20"/>
          <w:lang w:val="en-US"/>
        </w:rPr>
        <w:t xml:space="preserve"> Rx freq</w:t>
      </w:r>
      <w:r w:rsidRPr="002B79CB">
        <w:rPr>
          <w:rFonts w:asciiTheme="majorBidi" w:hAnsiTheme="majorBidi" w:cstheme="majorBidi"/>
          <w:sz w:val="20"/>
          <w:szCs w:val="20"/>
          <w:lang w:val="en-US"/>
        </w:rPr>
        <w:t>uency</w:t>
      </w:r>
      <w:r w:rsidR="00F27266"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from NI</w:t>
      </w:r>
      <w:r w:rsidR="00F27266" w:rsidRPr="002B79CB">
        <w:rPr>
          <w:rFonts w:asciiTheme="majorBidi" w:hAnsiTheme="majorBidi" w:cstheme="majorBidi"/>
          <w:sz w:val="20"/>
          <w:szCs w:val="20"/>
          <w:lang w:val="en-US"/>
        </w:rPr>
        <w:t>ST observed by PTB and OP shows</w:t>
      </w:r>
      <w:r w:rsidRPr="002B79CB">
        <w:rPr>
          <w:rFonts w:asciiTheme="majorBidi" w:hAnsiTheme="majorBidi" w:cstheme="majorBidi"/>
          <w:sz w:val="20"/>
          <w:szCs w:val="20"/>
          <w:lang w:val="en-US"/>
        </w:rPr>
        <w:t xml:space="preserve"> a yearly pattern. The</w:t>
      </w:r>
      <w:r w:rsidR="00F27266" w:rsidRPr="002B79CB">
        <w:rPr>
          <w:rFonts w:asciiTheme="majorBidi" w:hAnsiTheme="majorBidi" w:cstheme="majorBidi"/>
          <w:sz w:val="20"/>
          <w:szCs w:val="20"/>
          <w:lang w:val="en-US"/>
        </w:rPr>
        <w:t xml:space="preserve"> Rx</w:t>
      </w:r>
      <w:r w:rsidRPr="002B79CB">
        <w:rPr>
          <w:rFonts w:asciiTheme="majorBidi" w:hAnsiTheme="majorBidi" w:cstheme="majorBidi"/>
          <w:sz w:val="20"/>
          <w:szCs w:val="20"/>
          <w:lang w:val="en-US"/>
        </w:rPr>
        <w:t xml:space="preserve"> frequencies from PTB and OP observed by</w:t>
      </w:r>
      <w:r w:rsidR="00F27266" w:rsidRPr="002B79CB">
        <w:rPr>
          <w:rFonts w:asciiTheme="majorBidi" w:hAnsiTheme="majorBidi" w:cstheme="majorBidi"/>
          <w:sz w:val="20"/>
          <w:szCs w:val="20"/>
          <w:lang w:val="en-US"/>
        </w:rPr>
        <w:t xml:space="preserve"> NIST show</w:t>
      </w:r>
      <w:r w:rsidRPr="002B79CB">
        <w:rPr>
          <w:rFonts w:asciiTheme="majorBidi" w:hAnsiTheme="majorBidi" w:cstheme="majorBidi"/>
          <w:sz w:val="20"/>
          <w:szCs w:val="20"/>
          <w:lang w:val="en-US"/>
        </w:rPr>
        <w:t xml:space="preserve"> a</w:t>
      </w:r>
      <w:r w:rsidR="00F27266" w:rsidRPr="002B79CB">
        <w:rPr>
          <w:rFonts w:asciiTheme="majorBidi" w:hAnsiTheme="majorBidi" w:cstheme="majorBidi"/>
          <w:sz w:val="20"/>
          <w:szCs w:val="20"/>
          <w:lang w:val="en-US"/>
        </w:rPr>
        <w:t xml:space="preserve"> pattern</w:t>
      </w:r>
      <w:r w:rsidRPr="002B79CB">
        <w:rPr>
          <w:rFonts w:asciiTheme="majorBidi" w:hAnsiTheme="majorBidi" w:cstheme="majorBidi"/>
          <w:sz w:val="20"/>
          <w:szCs w:val="20"/>
          <w:lang w:val="en-US"/>
        </w:rPr>
        <w:t xml:space="preserve"> that is much different (without a clear yearly cycle).</w:t>
      </w:r>
    </w:p>
    <w:p w:rsidR="00F27266" w:rsidRPr="002B79CB" w:rsidRDefault="00496BFA"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Finally also effects form</w:t>
      </w:r>
      <w:r w:rsidR="00F27266" w:rsidRPr="002B79CB">
        <w:rPr>
          <w:rFonts w:asciiTheme="majorBidi" w:hAnsiTheme="majorBidi" w:cstheme="majorBidi"/>
          <w:sz w:val="20"/>
          <w:szCs w:val="20"/>
          <w:lang w:val="en-US"/>
        </w:rPr>
        <w:t xml:space="preserve"> </w:t>
      </w:r>
      <w:proofErr w:type="spellStart"/>
      <w:proofErr w:type="gramStart"/>
      <w:r w:rsidR="00F27266" w:rsidRPr="002B79CB">
        <w:rPr>
          <w:rFonts w:asciiTheme="majorBidi" w:hAnsiTheme="majorBidi" w:cstheme="majorBidi"/>
          <w:sz w:val="20"/>
          <w:szCs w:val="20"/>
          <w:lang w:val="en-US"/>
        </w:rPr>
        <w:t>doppler</w:t>
      </w:r>
      <w:proofErr w:type="spellEnd"/>
      <w:proofErr w:type="gramEnd"/>
      <w:r w:rsidR="00F27266"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have been investigated.</w:t>
      </w:r>
    </w:p>
    <w:p w:rsidR="00F27266" w:rsidRPr="002B79CB" w:rsidRDefault="00F27266" w:rsidP="006A5F1F">
      <w:pPr>
        <w:jc w:val="left"/>
        <w:rPr>
          <w:rFonts w:asciiTheme="majorBidi" w:hAnsiTheme="majorBidi" w:cstheme="majorBidi"/>
          <w:sz w:val="20"/>
          <w:szCs w:val="20"/>
          <w:lang w:val="en-US"/>
        </w:rPr>
      </w:pPr>
    </w:p>
    <w:p w:rsidR="00F27266" w:rsidRPr="002B79CB" w:rsidRDefault="00B930FF"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NIST </w:t>
      </w:r>
      <w:r w:rsidR="00F27266" w:rsidRPr="002B79CB">
        <w:rPr>
          <w:rFonts w:asciiTheme="majorBidi" w:hAnsiTheme="majorBidi" w:cstheme="majorBidi"/>
          <w:sz w:val="20"/>
          <w:szCs w:val="20"/>
          <w:lang w:val="en-US"/>
        </w:rPr>
        <w:t>invit</w:t>
      </w:r>
      <w:r w:rsidRPr="002B79CB">
        <w:rPr>
          <w:rFonts w:asciiTheme="majorBidi" w:hAnsiTheme="majorBidi" w:cstheme="majorBidi"/>
          <w:sz w:val="20"/>
          <w:szCs w:val="20"/>
          <w:lang w:val="en-US"/>
        </w:rPr>
        <w:t xml:space="preserve">es the working group to have its </w:t>
      </w:r>
      <w:r w:rsidR="00F27266" w:rsidRPr="002B79CB">
        <w:rPr>
          <w:rFonts w:asciiTheme="majorBidi" w:hAnsiTheme="majorBidi" w:cstheme="majorBidi"/>
          <w:sz w:val="20"/>
          <w:szCs w:val="20"/>
          <w:lang w:val="en-US"/>
        </w:rPr>
        <w:t xml:space="preserve">next meeting at NIST </w:t>
      </w:r>
      <w:r w:rsidR="006E123F" w:rsidRPr="002B79CB">
        <w:rPr>
          <w:rFonts w:asciiTheme="majorBidi" w:hAnsiTheme="majorBidi" w:cstheme="majorBidi"/>
          <w:sz w:val="20"/>
          <w:szCs w:val="20"/>
          <w:lang w:val="en-US"/>
        </w:rPr>
        <w:t>in Boulder (</w:t>
      </w:r>
      <w:r w:rsidRPr="002B79CB">
        <w:rPr>
          <w:rFonts w:asciiTheme="majorBidi" w:hAnsiTheme="majorBidi" w:cstheme="majorBidi"/>
          <w:sz w:val="20"/>
          <w:szCs w:val="20"/>
          <w:lang w:val="en-US"/>
        </w:rPr>
        <w:t>C</w:t>
      </w:r>
      <w:r w:rsidR="006E123F" w:rsidRPr="002B79CB">
        <w:rPr>
          <w:rFonts w:asciiTheme="majorBidi" w:hAnsiTheme="majorBidi" w:cstheme="majorBidi"/>
          <w:sz w:val="20"/>
          <w:szCs w:val="20"/>
          <w:lang w:val="en-US"/>
        </w:rPr>
        <w:t>O), USA</w:t>
      </w:r>
      <w:r w:rsidRPr="002B79CB">
        <w:rPr>
          <w:rFonts w:asciiTheme="majorBidi" w:hAnsiTheme="majorBidi" w:cstheme="majorBidi"/>
          <w:sz w:val="20"/>
          <w:szCs w:val="20"/>
          <w:lang w:val="en-US"/>
        </w:rPr>
        <w:t>.</w:t>
      </w:r>
    </w:p>
    <w:p w:rsidR="00B930FF" w:rsidRPr="002B79CB" w:rsidRDefault="00B930FF" w:rsidP="006A5F1F">
      <w:pPr>
        <w:jc w:val="left"/>
        <w:rPr>
          <w:rFonts w:asciiTheme="majorBidi" w:hAnsiTheme="majorBidi" w:cstheme="majorBidi"/>
          <w:sz w:val="20"/>
          <w:szCs w:val="20"/>
          <w:lang w:val="en-US"/>
        </w:rPr>
      </w:pPr>
    </w:p>
    <w:p w:rsidR="0044794C" w:rsidRPr="002B79CB" w:rsidRDefault="0044794C" w:rsidP="00FB79F1">
      <w:pPr>
        <w:pStyle w:val="Titre3"/>
        <w:numPr>
          <w:ilvl w:val="0"/>
          <w:numId w:val="56"/>
        </w:numPr>
        <w:rPr>
          <w:rFonts w:asciiTheme="majorBidi" w:hAnsiTheme="majorBidi"/>
          <w:lang w:val="en-US"/>
        </w:rPr>
      </w:pPr>
      <w:bookmarkStart w:id="14" w:name="_Toc430433301"/>
      <w:r w:rsidRPr="002B79CB">
        <w:rPr>
          <w:rFonts w:asciiTheme="majorBidi" w:hAnsiTheme="majorBidi"/>
          <w:lang w:val="en-US"/>
        </w:rPr>
        <w:t>NPL (Peter W</w:t>
      </w:r>
      <w:r w:rsidR="00802005" w:rsidRPr="002B79CB">
        <w:rPr>
          <w:rFonts w:asciiTheme="majorBidi" w:hAnsiTheme="majorBidi"/>
          <w:lang w:val="en-US"/>
        </w:rPr>
        <w:t>HIBBERLEY</w:t>
      </w:r>
      <w:r w:rsidRPr="002B79CB">
        <w:rPr>
          <w:rFonts w:asciiTheme="majorBidi" w:hAnsiTheme="majorBidi"/>
          <w:lang w:val="en-US"/>
        </w:rPr>
        <w:t>)</w:t>
      </w:r>
      <w:bookmarkEnd w:id="14"/>
    </w:p>
    <w:p w:rsidR="00E2692A" w:rsidRPr="002B79CB" w:rsidRDefault="00B930FF"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There have been n</w:t>
      </w:r>
      <w:r w:rsidR="00E2692A" w:rsidRPr="002B79CB">
        <w:rPr>
          <w:rFonts w:asciiTheme="majorBidi" w:hAnsiTheme="majorBidi" w:cstheme="majorBidi"/>
          <w:sz w:val="20"/>
          <w:szCs w:val="20"/>
          <w:lang w:val="en-US"/>
        </w:rPr>
        <w:t xml:space="preserve">o </w:t>
      </w:r>
      <w:r w:rsidRPr="002B79CB">
        <w:rPr>
          <w:rFonts w:asciiTheme="majorBidi" w:hAnsiTheme="majorBidi" w:cstheme="majorBidi"/>
          <w:sz w:val="20"/>
          <w:szCs w:val="20"/>
          <w:lang w:val="en-US"/>
        </w:rPr>
        <w:t xml:space="preserve">regular </w:t>
      </w:r>
      <w:r w:rsidR="00E2692A" w:rsidRPr="002B79CB">
        <w:rPr>
          <w:rFonts w:asciiTheme="majorBidi" w:hAnsiTheme="majorBidi" w:cstheme="majorBidi"/>
          <w:sz w:val="20"/>
          <w:szCs w:val="20"/>
          <w:lang w:val="en-US"/>
        </w:rPr>
        <w:t xml:space="preserve">TW </w:t>
      </w:r>
      <w:r w:rsidRPr="002B79CB">
        <w:rPr>
          <w:rFonts w:asciiTheme="majorBidi" w:hAnsiTheme="majorBidi" w:cstheme="majorBidi"/>
          <w:sz w:val="20"/>
          <w:szCs w:val="20"/>
          <w:lang w:val="en-US"/>
        </w:rPr>
        <w:t xml:space="preserve">operations at NPL </w:t>
      </w:r>
      <w:r w:rsidR="00E2692A" w:rsidRPr="002B79CB">
        <w:rPr>
          <w:rFonts w:asciiTheme="majorBidi" w:hAnsiTheme="majorBidi" w:cstheme="majorBidi"/>
          <w:sz w:val="20"/>
          <w:szCs w:val="20"/>
          <w:lang w:val="en-US"/>
        </w:rPr>
        <w:t xml:space="preserve">for about 18 months. </w:t>
      </w:r>
      <w:r w:rsidRPr="002B79CB">
        <w:rPr>
          <w:rFonts w:asciiTheme="majorBidi" w:hAnsiTheme="majorBidi" w:cstheme="majorBidi"/>
          <w:sz w:val="20"/>
          <w:szCs w:val="20"/>
          <w:lang w:val="en-US"/>
        </w:rPr>
        <w:t xml:space="preserve">First, there have been </w:t>
      </w:r>
      <w:r w:rsidR="00E2692A" w:rsidRPr="002B79CB">
        <w:rPr>
          <w:rFonts w:asciiTheme="majorBidi" w:hAnsiTheme="majorBidi" w:cstheme="majorBidi"/>
          <w:sz w:val="20"/>
          <w:szCs w:val="20"/>
          <w:lang w:val="en-US"/>
        </w:rPr>
        <w:t>problems with</w:t>
      </w:r>
      <w:r w:rsidRPr="002B79CB">
        <w:rPr>
          <w:rFonts w:asciiTheme="majorBidi" w:hAnsiTheme="majorBidi" w:cstheme="majorBidi"/>
          <w:sz w:val="20"/>
          <w:szCs w:val="20"/>
          <w:lang w:val="en-US"/>
        </w:rPr>
        <w:t xml:space="preserve"> the SATRE modem and </w:t>
      </w:r>
      <w:r w:rsidR="00E2692A" w:rsidRPr="002B79CB">
        <w:rPr>
          <w:rFonts w:asciiTheme="majorBidi" w:hAnsiTheme="majorBidi" w:cstheme="majorBidi"/>
          <w:sz w:val="20"/>
          <w:szCs w:val="20"/>
          <w:lang w:val="en-US"/>
        </w:rPr>
        <w:t>then</w:t>
      </w:r>
      <w:r w:rsidRPr="002B79CB">
        <w:rPr>
          <w:rFonts w:asciiTheme="majorBidi" w:hAnsiTheme="majorBidi" w:cstheme="majorBidi"/>
          <w:sz w:val="20"/>
          <w:szCs w:val="20"/>
          <w:lang w:val="en-US"/>
        </w:rPr>
        <w:t xml:space="preserve"> there problems </w:t>
      </w:r>
      <w:r w:rsidR="00E2692A" w:rsidRPr="002B79CB">
        <w:rPr>
          <w:rFonts w:asciiTheme="majorBidi" w:hAnsiTheme="majorBidi" w:cstheme="majorBidi"/>
          <w:sz w:val="20"/>
          <w:szCs w:val="20"/>
          <w:lang w:val="en-US"/>
        </w:rPr>
        <w:t>with</w:t>
      </w:r>
      <w:r w:rsidRPr="002B79CB">
        <w:rPr>
          <w:rFonts w:asciiTheme="majorBidi" w:hAnsiTheme="majorBidi" w:cstheme="majorBidi"/>
          <w:sz w:val="20"/>
          <w:szCs w:val="20"/>
          <w:lang w:val="en-US"/>
        </w:rPr>
        <w:t xml:space="preserve"> the</w:t>
      </w:r>
      <w:r w:rsidR="00E2692A" w:rsidRPr="002B79CB">
        <w:rPr>
          <w:rFonts w:asciiTheme="majorBidi" w:hAnsiTheme="majorBidi" w:cstheme="majorBidi"/>
          <w:sz w:val="20"/>
          <w:szCs w:val="20"/>
          <w:lang w:val="en-US"/>
        </w:rPr>
        <w:t xml:space="preserve"> location</w:t>
      </w:r>
      <w:r w:rsidRPr="002B79CB">
        <w:rPr>
          <w:rFonts w:asciiTheme="majorBidi" w:hAnsiTheme="majorBidi" w:cstheme="majorBidi"/>
          <w:sz w:val="20"/>
          <w:szCs w:val="20"/>
          <w:lang w:val="en-US"/>
        </w:rPr>
        <w:t xml:space="preserve"> of the station</w:t>
      </w:r>
      <w:r w:rsidR="00E2692A" w:rsidRPr="002B79CB">
        <w:rPr>
          <w:rFonts w:asciiTheme="majorBidi" w:hAnsiTheme="majorBidi" w:cstheme="majorBidi"/>
          <w:sz w:val="20"/>
          <w:szCs w:val="20"/>
          <w:lang w:val="en-US"/>
        </w:rPr>
        <w:t>.</w:t>
      </w:r>
    </w:p>
    <w:p w:rsidR="00B930FF" w:rsidRPr="002B79CB" w:rsidRDefault="00B930FF" w:rsidP="00B930F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It is expected that the regular operations can be restarted within a few weeks from now.</w:t>
      </w:r>
    </w:p>
    <w:p w:rsidR="00E2692A" w:rsidRPr="002B79CB" w:rsidRDefault="00B930FF"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In the meantime, a</w:t>
      </w:r>
      <w:r w:rsidR="00E2692A" w:rsidRPr="002B79CB">
        <w:rPr>
          <w:rFonts w:asciiTheme="majorBidi" w:hAnsiTheme="majorBidi" w:cstheme="majorBidi"/>
          <w:sz w:val="20"/>
          <w:szCs w:val="20"/>
          <w:lang w:val="en-US"/>
        </w:rPr>
        <w:t xml:space="preserve"> second station</w:t>
      </w:r>
      <w:r w:rsidRPr="002B79CB">
        <w:rPr>
          <w:rFonts w:asciiTheme="majorBidi" w:hAnsiTheme="majorBidi" w:cstheme="majorBidi"/>
          <w:sz w:val="20"/>
          <w:szCs w:val="20"/>
          <w:lang w:val="en-US"/>
        </w:rPr>
        <w:t xml:space="preserve"> has been set up</w:t>
      </w:r>
      <w:r w:rsidR="00E2692A" w:rsidRPr="002B79CB">
        <w:rPr>
          <w:rFonts w:asciiTheme="majorBidi" w:hAnsiTheme="majorBidi" w:cstheme="majorBidi"/>
          <w:sz w:val="20"/>
          <w:szCs w:val="20"/>
          <w:lang w:val="en-US"/>
        </w:rPr>
        <w:t xml:space="preserve"> for</w:t>
      </w:r>
      <w:r w:rsidRPr="002B79CB">
        <w:rPr>
          <w:rFonts w:asciiTheme="majorBidi" w:hAnsiTheme="majorBidi" w:cstheme="majorBidi"/>
          <w:sz w:val="20"/>
          <w:szCs w:val="20"/>
          <w:lang w:val="en-US"/>
        </w:rPr>
        <w:t xml:space="preserve"> operations in the</w:t>
      </w:r>
      <w:r w:rsidR="00E2692A"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 xml:space="preserve">EMRP </w:t>
      </w:r>
      <w:r w:rsidR="00E2692A" w:rsidRPr="002B79CB">
        <w:rPr>
          <w:rFonts w:asciiTheme="majorBidi" w:hAnsiTheme="majorBidi" w:cstheme="majorBidi"/>
          <w:sz w:val="20"/>
          <w:szCs w:val="20"/>
          <w:lang w:val="en-US"/>
        </w:rPr>
        <w:t>ITOC</w:t>
      </w:r>
      <w:r w:rsidRPr="002B79CB">
        <w:rPr>
          <w:rFonts w:asciiTheme="majorBidi" w:hAnsiTheme="majorBidi" w:cstheme="majorBidi"/>
          <w:sz w:val="20"/>
          <w:szCs w:val="20"/>
          <w:lang w:val="en-US"/>
        </w:rPr>
        <w:t xml:space="preserve"> project</w:t>
      </w:r>
      <w:r w:rsidR="00E2692A" w:rsidRPr="002B79CB">
        <w:rPr>
          <w:rFonts w:asciiTheme="majorBidi" w:hAnsiTheme="majorBidi" w:cstheme="majorBidi"/>
          <w:sz w:val="20"/>
          <w:szCs w:val="20"/>
          <w:lang w:val="en-US"/>
        </w:rPr>
        <w:t>.</w:t>
      </w:r>
    </w:p>
    <w:p w:rsidR="00E2692A" w:rsidRPr="002B79CB" w:rsidRDefault="00E2692A" w:rsidP="006A5F1F">
      <w:pPr>
        <w:jc w:val="left"/>
        <w:rPr>
          <w:rFonts w:asciiTheme="majorBidi" w:hAnsiTheme="majorBidi" w:cstheme="majorBidi"/>
          <w:sz w:val="20"/>
          <w:szCs w:val="20"/>
          <w:lang w:val="en-US"/>
        </w:rPr>
      </w:pPr>
    </w:p>
    <w:p w:rsidR="00632C71" w:rsidRPr="002B79CB" w:rsidRDefault="0044188B" w:rsidP="00FB79F1">
      <w:pPr>
        <w:pStyle w:val="Titre3"/>
        <w:numPr>
          <w:ilvl w:val="0"/>
          <w:numId w:val="56"/>
        </w:numPr>
        <w:rPr>
          <w:rFonts w:asciiTheme="majorBidi" w:hAnsiTheme="majorBidi"/>
          <w:lang w:val="en-US"/>
        </w:rPr>
      </w:pPr>
      <w:bookmarkStart w:id="15" w:name="_Toc430433302"/>
      <w:r w:rsidRPr="002B79CB">
        <w:rPr>
          <w:rFonts w:asciiTheme="majorBidi" w:hAnsiTheme="majorBidi"/>
          <w:lang w:val="en-US"/>
        </w:rPr>
        <w:t>NTSC (</w:t>
      </w:r>
      <w:proofErr w:type="spellStart"/>
      <w:r w:rsidRPr="002B79CB">
        <w:rPr>
          <w:rFonts w:asciiTheme="majorBidi" w:hAnsiTheme="majorBidi"/>
          <w:lang w:val="en-US"/>
        </w:rPr>
        <w:t>Huanxin</w:t>
      </w:r>
      <w:proofErr w:type="spellEnd"/>
      <w:r w:rsidRPr="002B79CB">
        <w:rPr>
          <w:rFonts w:asciiTheme="majorBidi" w:hAnsiTheme="majorBidi"/>
          <w:lang w:val="en-US"/>
        </w:rPr>
        <w:t xml:space="preserve"> LI</w:t>
      </w:r>
      <w:r w:rsidR="005050FB" w:rsidRPr="002B79CB">
        <w:rPr>
          <w:rFonts w:asciiTheme="majorBidi" w:hAnsiTheme="majorBidi"/>
          <w:lang w:val="en-US"/>
        </w:rPr>
        <w:t xml:space="preserve">, </w:t>
      </w:r>
      <w:r w:rsidR="005050FB" w:rsidRPr="002B79CB">
        <w:rPr>
          <w:rFonts w:asciiTheme="majorBidi" w:hAnsiTheme="majorBidi"/>
          <w:u w:val="single"/>
          <w:lang w:val="en-US"/>
        </w:rPr>
        <w:t>Hong ZHANG</w:t>
      </w:r>
      <w:r w:rsidR="00632C71" w:rsidRPr="002B79CB">
        <w:rPr>
          <w:rFonts w:asciiTheme="majorBidi" w:hAnsiTheme="majorBidi"/>
          <w:lang w:val="en-US"/>
        </w:rPr>
        <w:t>)</w:t>
      </w:r>
      <w:bookmarkEnd w:id="15"/>
    </w:p>
    <w:p w:rsidR="00E2692A" w:rsidRPr="002B79CB" w:rsidRDefault="002B3534"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An o</w:t>
      </w:r>
      <w:r w:rsidR="00E2692A" w:rsidRPr="002B79CB">
        <w:rPr>
          <w:rFonts w:asciiTheme="majorBidi" w:hAnsiTheme="majorBidi" w:cstheme="majorBidi"/>
          <w:sz w:val="20"/>
          <w:szCs w:val="20"/>
          <w:lang w:val="en-US"/>
        </w:rPr>
        <w:t xml:space="preserve">verview </w:t>
      </w:r>
      <w:r w:rsidRPr="002B79CB">
        <w:rPr>
          <w:rFonts w:asciiTheme="majorBidi" w:hAnsiTheme="majorBidi" w:cstheme="majorBidi"/>
          <w:sz w:val="20"/>
          <w:szCs w:val="20"/>
          <w:lang w:val="en-US"/>
        </w:rPr>
        <w:t xml:space="preserve">is presented </w:t>
      </w:r>
      <w:r w:rsidR="00E2692A" w:rsidRPr="002B79CB">
        <w:rPr>
          <w:rFonts w:asciiTheme="majorBidi" w:hAnsiTheme="majorBidi" w:cstheme="majorBidi"/>
          <w:sz w:val="20"/>
          <w:szCs w:val="20"/>
          <w:lang w:val="en-US"/>
        </w:rPr>
        <w:t xml:space="preserve">of </w:t>
      </w:r>
      <w:r w:rsidRPr="002B79CB">
        <w:rPr>
          <w:rFonts w:asciiTheme="majorBidi" w:hAnsiTheme="majorBidi" w:cstheme="majorBidi"/>
          <w:sz w:val="20"/>
          <w:szCs w:val="20"/>
          <w:lang w:val="en-US"/>
        </w:rPr>
        <w:t xml:space="preserve">the </w:t>
      </w:r>
      <w:r w:rsidR="00E2692A" w:rsidRPr="002B79CB">
        <w:rPr>
          <w:rFonts w:asciiTheme="majorBidi" w:hAnsiTheme="majorBidi" w:cstheme="majorBidi"/>
          <w:sz w:val="20"/>
          <w:szCs w:val="20"/>
          <w:lang w:val="en-US"/>
        </w:rPr>
        <w:t>time keeping laboratory</w:t>
      </w:r>
      <w:r w:rsidRPr="002B79CB">
        <w:rPr>
          <w:rFonts w:asciiTheme="majorBidi" w:hAnsiTheme="majorBidi" w:cstheme="majorBidi"/>
          <w:sz w:val="20"/>
          <w:szCs w:val="20"/>
          <w:lang w:val="en-US"/>
        </w:rPr>
        <w:t>.</w:t>
      </w:r>
    </w:p>
    <w:p w:rsidR="00E2692A" w:rsidRPr="002B79CB" w:rsidRDefault="002B3534"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NTSC has </w:t>
      </w:r>
      <w:r w:rsidR="00E2692A" w:rsidRPr="002B79CB">
        <w:rPr>
          <w:rFonts w:asciiTheme="majorBidi" w:hAnsiTheme="majorBidi" w:cstheme="majorBidi"/>
          <w:sz w:val="20"/>
          <w:szCs w:val="20"/>
          <w:lang w:val="en-US"/>
        </w:rPr>
        <w:t xml:space="preserve">4 </w:t>
      </w:r>
      <w:r w:rsidRPr="002B79CB">
        <w:rPr>
          <w:rFonts w:asciiTheme="majorBidi" w:hAnsiTheme="majorBidi" w:cstheme="majorBidi"/>
          <w:sz w:val="20"/>
          <w:szCs w:val="20"/>
          <w:lang w:val="en-US"/>
        </w:rPr>
        <w:t xml:space="preserve">TW </w:t>
      </w:r>
      <w:r w:rsidR="00E2692A" w:rsidRPr="002B79CB">
        <w:rPr>
          <w:rFonts w:asciiTheme="majorBidi" w:hAnsiTheme="majorBidi" w:cstheme="majorBidi"/>
          <w:sz w:val="20"/>
          <w:szCs w:val="20"/>
          <w:lang w:val="en-US"/>
        </w:rPr>
        <w:t>stations</w:t>
      </w:r>
      <w:r w:rsidRPr="002B79CB">
        <w:rPr>
          <w:rFonts w:asciiTheme="majorBidi" w:hAnsiTheme="majorBidi" w:cstheme="majorBidi"/>
          <w:sz w:val="20"/>
          <w:szCs w:val="20"/>
          <w:lang w:val="en-US"/>
        </w:rPr>
        <w:t>:</w:t>
      </w:r>
    </w:p>
    <w:p w:rsidR="00E2692A" w:rsidRPr="002B79CB" w:rsidRDefault="002B3534"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NTSC</w:t>
      </w:r>
      <w:r w:rsidR="00E2692A" w:rsidRPr="002B79CB">
        <w:rPr>
          <w:rFonts w:asciiTheme="majorBidi" w:hAnsiTheme="majorBidi" w:cstheme="majorBidi"/>
          <w:sz w:val="20"/>
          <w:szCs w:val="20"/>
          <w:lang w:val="en-US"/>
        </w:rPr>
        <w:t xml:space="preserve">01: </w:t>
      </w:r>
      <w:r w:rsidRPr="002B79CB">
        <w:rPr>
          <w:rFonts w:asciiTheme="majorBidi" w:hAnsiTheme="majorBidi" w:cstheme="majorBidi"/>
          <w:sz w:val="20"/>
          <w:szCs w:val="20"/>
          <w:lang w:val="en-US"/>
        </w:rPr>
        <w:t xml:space="preserve">Until November last year, used for </w:t>
      </w:r>
      <w:r w:rsidR="00E2692A" w:rsidRPr="002B79CB">
        <w:rPr>
          <w:rFonts w:asciiTheme="majorBidi" w:hAnsiTheme="majorBidi" w:cstheme="majorBidi"/>
          <w:sz w:val="20"/>
          <w:szCs w:val="20"/>
          <w:lang w:val="en-US"/>
        </w:rPr>
        <w:t>domestic link</w:t>
      </w:r>
      <w:r w:rsidRPr="002B79CB">
        <w:rPr>
          <w:rFonts w:asciiTheme="majorBidi" w:hAnsiTheme="majorBidi" w:cstheme="majorBidi"/>
          <w:sz w:val="20"/>
          <w:szCs w:val="20"/>
          <w:lang w:val="en-US"/>
        </w:rPr>
        <w:t>s on</w:t>
      </w:r>
      <w:r w:rsidR="00E2692A" w:rsidRPr="002B79CB">
        <w:rPr>
          <w:rFonts w:asciiTheme="majorBidi" w:hAnsiTheme="majorBidi" w:cstheme="majorBidi"/>
          <w:sz w:val="20"/>
          <w:szCs w:val="20"/>
          <w:lang w:val="en-US"/>
        </w:rPr>
        <w:t xml:space="preserve"> AM2</w:t>
      </w:r>
      <w:r w:rsidRPr="002B79CB">
        <w:rPr>
          <w:rFonts w:asciiTheme="majorBidi" w:hAnsiTheme="majorBidi" w:cstheme="majorBidi"/>
          <w:sz w:val="20"/>
          <w:szCs w:val="20"/>
          <w:lang w:val="en-US"/>
        </w:rPr>
        <w:t>.</w:t>
      </w:r>
    </w:p>
    <w:p w:rsidR="00E2692A" w:rsidRPr="002B79CB" w:rsidRDefault="002B3534"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NTSC</w:t>
      </w:r>
      <w:r w:rsidR="00E2692A" w:rsidRPr="002B79CB">
        <w:rPr>
          <w:rFonts w:asciiTheme="majorBidi" w:hAnsiTheme="majorBidi" w:cstheme="majorBidi"/>
          <w:sz w:val="20"/>
          <w:szCs w:val="20"/>
          <w:lang w:val="en-US"/>
        </w:rPr>
        <w:t xml:space="preserve">02: </w:t>
      </w:r>
      <w:r w:rsidRPr="002B79CB">
        <w:rPr>
          <w:rFonts w:asciiTheme="majorBidi" w:hAnsiTheme="majorBidi" w:cstheme="majorBidi"/>
          <w:sz w:val="20"/>
          <w:szCs w:val="20"/>
          <w:lang w:val="en-US"/>
        </w:rPr>
        <w:t>Being prepared for the link to Europe via EUTELSAT 172A.</w:t>
      </w:r>
      <w:r w:rsidR="00E2692A" w:rsidRPr="002B79CB">
        <w:rPr>
          <w:rFonts w:asciiTheme="majorBidi" w:hAnsiTheme="majorBidi" w:cstheme="majorBidi"/>
          <w:sz w:val="20"/>
          <w:szCs w:val="20"/>
          <w:lang w:val="en-US"/>
        </w:rPr>
        <w:t xml:space="preserve"> </w:t>
      </w:r>
    </w:p>
    <w:p w:rsidR="00E2692A" w:rsidRPr="002B79CB" w:rsidRDefault="002B3534"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NTSC</w:t>
      </w:r>
      <w:r w:rsidR="00E2692A" w:rsidRPr="002B79CB">
        <w:rPr>
          <w:rFonts w:asciiTheme="majorBidi" w:hAnsiTheme="majorBidi" w:cstheme="majorBidi"/>
          <w:sz w:val="20"/>
          <w:szCs w:val="20"/>
          <w:lang w:val="en-US"/>
        </w:rPr>
        <w:t>03: C-band</w:t>
      </w:r>
      <w:r w:rsidRPr="002B79CB">
        <w:rPr>
          <w:rFonts w:asciiTheme="majorBidi" w:hAnsiTheme="majorBidi" w:cstheme="majorBidi"/>
          <w:sz w:val="20"/>
          <w:szCs w:val="20"/>
          <w:lang w:val="en-US"/>
        </w:rPr>
        <w:t xml:space="preserve"> station with </w:t>
      </w:r>
      <w:r w:rsidR="00E2692A" w:rsidRPr="002B79CB">
        <w:rPr>
          <w:rFonts w:asciiTheme="majorBidi" w:hAnsiTheme="majorBidi" w:cstheme="majorBidi"/>
          <w:sz w:val="20"/>
          <w:szCs w:val="20"/>
          <w:lang w:val="en-US"/>
        </w:rPr>
        <w:t>motor driven</w:t>
      </w:r>
      <w:r w:rsidRPr="002B79CB">
        <w:rPr>
          <w:rFonts w:asciiTheme="majorBidi" w:hAnsiTheme="majorBidi" w:cstheme="majorBidi"/>
          <w:sz w:val="20"/>
          <w:szCs w:val="20"/>
          <w:lang w:val="en-US"/>
        </w:rPr>
        <w:t xml:space="preserve"> antenna. Test have been performed for receiving the </w:t>
      </w:r>
      <w:r w:rsidR="00E2692A" w:rsidRPr="002B79CB">
        <w:rPr>
          <w:rFonts w:asciiTheme="majorBidi" w:hAnsiTheme="majorBidi" w:cstheme="majorBidi"/>
          <w:sz w:val="20"/>
          <w:szCs w:val="20"/>
          <w:lang w:val="en-US"/>
        </w:rPr>
        <w:t>beacon</w:t>
      </w:r>
      <w:r w:rsidRPr="002B79CB">
        <w:rPr>
          <w:rFonts w:asciiTheme="majorBidi" w:hAnsiTheme="majorBidi" w:cstheme="majorBidi"/>
          <w:sz w:val="20"/>
          <w:szCs w:val="20"/>
          <w:lang w:val="en-US"/>
        </w:rPr>
        <w:t xml:space="preserve"> signal</w:t>
      </w:r>
      <w:r w:rsidR="00E2692A" w:rsidRPr="002B79CB">
        <w:rPr>
          <w:rFonts w:asciiTheme="majorBidi" w:hAnsiTheme="majorBidi" w:cstheme="majorBidi"/>
          <w:sz w:val="20"/>
          <w:szCs w:val="20"/>
          <w:lang w:val="en-US"/>
        </w:rPr>
        <w:t xml:space="preserve"> of E</w:t>
      </w:r>
      <w:r w:rsidRPr="002B79CB">
        <w:rPr>
          <w:rFonts w:asciiTheme="majorBidi" w:hAnsiTheme="majorBidi" w:cstheme="majorBidi"/>
          <w:sz w:val="20"/>
          <w:szCs w:val="20"/>
          <w:lang w:val="en-US"/>
        </w:rPr>
        <w:t>UTELSAT</w:t>
      </w:r>
      <w:r w:rsidR="00E2692A" w:rsidRPr="002B79CB">
        <w:rPr>
          <w:rFonts w:asciiTheme="majorBidi" w:hAnsiTheme="majorBidi" w:cstheme="majorBidi"/>
          <w:sz w:val="20"/>
          <w:szCs w:val="20"/>
          <w:lang w:val="en-US"/>
        </w:rPr>
        <w:t xml:space="preserve"> 172A</w:t>
      </w:r>
    </w:p>
    <w:p w:rsidR="00D30087" w:rsidRPr="002B79CB" w:rsidRDefault="002B3534"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NTSC</w:t>
      </w:r>
      <w:r w:rsidR="00E2692A" w:rsidRPr="002B79CB">
        <w:rPr>
          <w:rFonts w:asciiTheme="majorBidi" w:hAnsiTheme="majorBidi" w:cstheme="majorBidi"/>
          <w:sz w:val="20"/>
          <w:szCs w:val="20"/>
          <w:lang w:val="en-US"/>
        </w:rPr>
        <w:t xml:space="preserve">04: </w:t>
      </w:r>
      <w:r w:rsidRPr="002B79CB">
        <w:rPr>
          <w:rFonts w:asciiTheme="majorBidi" w:hAnsiTheme="majorBidi" w:cstheme="majorBidi"/>
          <w:sz w:val="20"/>
          <w:szCs w:val="20"/>
          <w:lang w:val="en-US"/>
        </w:rPr>
        <w:t>N</w:t>
      </w:r>
      <w:r w:rsidR="00E2692A" w:rsidRPr="002B79CB">
        <w:rPr>
          <w:rFonts w:asciiTheme="majorBidi" w:hAnsiTheme="majorBidi" w:cstheme="majorBidi"/>
          <w:sz w:val="20"/>
          <w:szCs w:val="20"/>
          <w:lang w:val="en-US"/>
        </w:rPr>
        <w:t xml:space="preserve">ew </w:t>
      </w:r>
      <w:r w:rsidRPr="002B79CB">
        <w:rPr>
          <w:rFonts w:asciiTheme="majorBidi" w:hAnsiTheme="majorBidi" w:cstheme="majorBidi"/>
          <w:sz w:val="20"/>
          <w:szCs w:val="20"/>
          <w:lang w:val="en-US"/>
        </w:rPr>
        <w:t xml:space="preserve">Ku-band </w:t>
      </w:r>
      <w:r w:rsidR="00E2692A" w:rsidRPr="002B79CB">
        <w:rPr>
          <w:rFonts w:asciiTheme="majorBidi" w:hAnsiTheme="majorBidi" w:cstheme="majorBidi"/>
          <w:sz w:val="20"/>
          <w:szCs w:val="20"/>
          <w:lang w:val="en-US"/>
        </w:rPr>
        <w:t>station</w:t>
      </w:r>
      <w:r w:rsidRPr="002B79CB">
        <w:rPr>
          <w:rFonts w:asciiTheme="majorBidi" w:hAnsiTheme="majorBidi" w:cstheme="majorBidi"/>
          <w:sz w:val="20"/>
          <w:szCs w:val="20"/>
          <w:lang w:val="en-US"/>
        </w:rPr>
        <w:t xml:space="preserve"> being</w:t>
      </w:r>
      <w:r w:rsidR="00E2692A" w:rsidRPr="002B79CB">
        <w:rPr>
          <w:rFonts w:asciiTheme="majorBidi" w:hAnsiTheme="majorBidi" w:cstheme="majorBidi"/>
          <w:sz w:val="20"/>
          <w:szCs w:val="20"/>
          <w:lang w:val="en-US"/>
        </w:rPr>
        <w:t xml:space="preserve"> prepare</w:t>
      </w:r>
      <w:r w:rsidRPr="002B79CB">
        <w:rPr>
          <w:rFonts w:asciiTheme="majorBidi" w:hAnsiTheme="majorBidi" w:cstheme="majorBidi"/>
          <w:sz w:val="20"/>
          <w:szCs w:val="20"/>
          <w:lang w:val="en-US"/>
        </w:rPr>
        <w:t>d</w:t>
      </w:r>
      <w:r w:rsidR="00E2692A" w:rsidRPr="002B79CB">
        <w:rPr>
          <w:rFonts w:asciiTheme="majorBidi" w:hAnsiTheme="majorBidi" w:cstheme="majorBidi"/>
          <w:sz w:val="20"/>
          <w:szCs w:val="20"/>
          <w:lang w:val="en-US"/>
        </w:rPr>
        <w:t xml:space="preserve"> for</w:t>
      </w:r>
      <w:r w:rsidRPr="002B79CB">
        <w:rPr>
          <w:rFonts w:asciiTheme="majorBidi" w:hAnsiTheme="majorBidi" w:cstheme="majorBidi"/>
          <w:sz w:val="20"/>
          <w:szCs w:val="20"/>
          <w:lang w:val="en-US"/>
        </w:rPr>
        <w:t xml:space="preserve"> the link to Europe via</w:t>
      </w:r>
      <w:r w:rsidR="00E2692A" w:rsidRPr="002B79CB">
        <w:rPr>
          <w:rFonts w:asciiTheme="majorBidi" w:hAnsiTheme="majorBidi" w:cstheme="majorBidi"/>
          <w:sz w:val="20"/>
          <w:szCs w:val="20"/>
          <w:lang w:val="en-US"/>
        </w:rPr>
        <w:t xml:space="preserve"> AM22</w:t>
      </w:r>
      <w:r w:rsidRPr="002B79CB">
        <w:rPr>
          <w:rFonts w:asciiTheme="majorBidi" w:hAnsiTheme="majorBidi" w:cstheme="majorBidi"/>
          <w:sz w:val="20"/>
          <w:szCs w:val="20"/>
          <w:lang w:val="en-US"/>
        </w:rPr>
        <w:t>.</w:t>
      </w:r>
    </w:p>
    <w:p w:rsidR="002B3534" w:rsidRPr="002B79CB" w:rsidRDefault="002B3534" w:rsidP="006A5F1F">
      <w:pPr>
        <w:jc w:val="left"/>
        <w:rPr>
          <w:rFonts w:asciiTheme="majorBidi" w:hAnsiTheme="majorBidi" w:cstheme="majorBidi"/>
          <w:sz w:val="20"/>
          <w:szCs w:val="20"/>
          <w:lang w:val="en-US"/>
        </w:rPr>
      </w:pPr>
    </w:p>
    <w:p w:rsidR="00D30087" w:rsidRPr="002B79CB" w:rsidRDefault="002B3534"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NTSC i</w:t>
      </w:r>
      <w:r w:rsidR="00D30087" w:rsidRPr="002B79CB">
        <w:rPr>
          <w:rFonts w:asciiTheme="majorBidi" w:hAnsiTheme="majorBidi" w:cstheme="majorBidi"/>
          <w:sz w:val="20"/>
          <w:szCs w:val="20"/>
          <w:lang w:val="en-US"/>
        </w:rPr>
        <w:t>nvit</w:t>
      </w:r>
      <w:r w:rsidRPr="002B79CB">
        <w:rPr>
          <w:rFonts w:asciiTheme="majorBidi" w:hAnsiTheme="majorBidi" w:cstheme="majorBidi"/>
          <w:sz w:val="20"/>
          <w:szCs w:val="20"/>
          <w:lang w:val="en-US"/>
        </w:rPr>
        <w:t xml:space="preserve">es the working group to have its next </w:t>
      </w:r>
      <w:r w:rsidR="00D30087" w:rsidRPr="002B79CB">
        <w:rPr>
          <w:rFonts w:asciiTheme="majorBidi" w:hAnsiTheme="majorBidi" w:cstheme="majorBidi"/>
          <w:sz w:val="20"/>
          <w:szCs w:val="20"/>
          <w:lang w:val="en-US"/>
        </w:rPr>
        <w:t xml:space="preserve">meeting </w:t>
      </w:r>
      <w:r w:rsidRPr="002B79CB">
        <w:rPr>
          <w:rFonts w:asciiTheme="majorBidi" w:hAnsiTheme="majorBidi" w:cstheme="majorBidi"/>
          <w:sz w:val="20"/>
          <w:szCs w:val="20"/>
          <w:lang w:val="en-US"/>
        </w:rPr>
        <w:t xml:space="preserve">at NTSC </w:t>
      </w:r>
      <w:r w:rsidR="00D30087" w:rsidRPr="002B79CB">
        <w:rPr>
          <w:rFonts w:asciiTheme="majorBidi" w:hAnsiTheme="majorBidi" w:cstheme="majorBidi"/>
          <w:sz w:val="20"/>
          <w:szCs w:val="20"/>
          <w:lang w:val="en-US"/>
        </w:rPr>
        <w:t>in Xi'an</w:t>
      </w:r>
      <w:r w:rsidR="006220B5" w:rsidRPr="002B79CB">
        <w:rPr>
          <w:rFonts w:asciiTheme="majorBidi" w:hAnsiTheme="majorBidi" w:cstheme="majorBidi"/>
          <w:sz w:val="20"/>
          <w:szCs w:val="20"/>
          <w:lang w:val="en-US"/>
        </w:rPr>
        <w:t>, China</w:t>
      </w:r>
      <w:r w:rsidRPr="002B79CB">
        <w:rPr>
          <w:rFonts w:asciiTheme="majorBidi" w:hAnsiTheme="majorBidi" w:cstheme="majorBidi"/>
          <w:sz w:val="20"/>
          <w:szCs w:val="20"/>
          <w:lang w:val="en-US"/>
        </w:rPr>
        <w:t>.</w:t>
      </w:r>
      <w:r w:rsidR="00D30087" w:rsidRPr="002B79CB">
        <w:rPr>
          <w:rFonts w:asciiTheme="majorBidi" w:hAnsiTheme="majorBidi" w:cstheme="majorBidi"/>
          <w:sz w:val="20"/>
          <w:szCs w:val="20"/>
          <w:lang w:val="en-US"/>
        </w:rPr>
        <w:t xml:space="preserve"> </w:t>
      </w:r>
    </w:p>
    <w:p w:rsidR="00E2692A" w:rsidRPr="002B79CB" w:rsidRDefault="00E2692A" w:rsidP="006A5F1F">
      <w:pPr>
        <w:jc w:val="left"/>
        <w:rPr>
          <w:rFonts w:asciiTheme="majorBidi" w:hAnsiTheme="majorBidi" w:cstheme="majorBidi"/>
          <w:sz w:val="20"/>
          <w:szCs w:val="20"/>
          <w:lang w:val="en-US"/>
        </w:rPr>
      </w:pPr>
    </w:p>
    <w:p w:rsidR="00120BD9" w:rsidRPr="002B79CB" w:rsidRDefault="00120BD9" w:rsidP="00FB79F1">
      <w:pPr>
        <w:pStyle w:val="Titre3"/>
        <w:numPr>
          <w:ilvl w:val="0"/>
          <w:numId w:val="56"/>
        </w:numPr>
        <w:rPr>
          <w:rFonts w:asciiTheme="majorBidi" w:hAnsiTheme="majorBidi"/>
          <w:lang w:val="en-US"/>
        </w:rPr>
      </w:pPr>
      <w:bookmarkStart w:id="16" w:name="_Toc430433303"/>
      <w:r w:rsidRPr="002B79CB">
        <w:rPr>
          <w:rFonts w:asciiTheme="majorBidi" w:hAnsiTheme="majorBidi"/>
          <w:lang w:val="en-US"/>
        </w:rPr>
        <w:t>OP (Joseph A</w:t>
      </w:r>
      <w:r w:rsidR="0044188B" w:rsidRPr="002B79CB">
        <w:rPr>
          <w:rFonts w:asciiTheme="majorBidi" w:hAnsiTheme="majorBidi"/>
          <w:lang w:val="en-US"/>
        </w:rPr>
        <w:t>CHKAR</w:t>
      </w:r>
      <w:r w:rsidRPr="002B79CB">
        <w:rPr>
          <w:rFonts w:asciiTheme="majorBidi" w:hAnsiTheme="majorBidi"/>
          <w:lang w:val="en-US"/>
        </w:rPr>
        <w:t>)</w:t>
      </w:r>
      <w:bookmarkEnd w:id="16"/>
    </w:p>
    <w:p w:rsidR="006E69E7" w:rsidRPr="002B79CB" w:rsidRDefault="005D2135"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OP is now offering a service for calibration of the delay of</w:t>
      </w:r>
      <w:r w:rsidR="006E69E7" w:rsidRPr="002B79CB">
        <w:rPr>
          <w:rFonts w:asciiTheme="majorBidi" w:hAnsiTheme="majorBidi" w:cstheme="majorBidi"/>
          <w:sz w:val="20"/>
          <w:szCs w:val="20"/>
          <w:lang w:val="en-US"/>
        </w:rPr>
        <w:t xml:space="preserve"> GPS receivers</w:t>
      </w:r>
      <w:r w:rsidRPr="002B79CB">
        <w:rPr>
          <w:rFonts w:asciiTheme="majorBidi" w:hAnsiTheme="majorBidi" w:cstheme="majorBidi"/>
          <w:sz w:val="20"/>
          <w:szCs w:val="20"/>
          <w:lang w:val="en-US"/>
        </w:rPr>
        <w:t>. The lowest e</w:t>
      </w:r>
      <w:r w:rsidR="006E69E7" w:rsidRPr="002B79CB">
        <w:rPr>
          <w:rFonts w:asciiTheme="majorBidi" w:hAnsiTheme="majorBidi" w:cstheme="majorBidi"/>
          <w:sz w:val="20"/>
          <w:szCs w:val="20"/>
          <w:lang w:val="en-US"/>
        </w:rPr>
        <w:t>xp</w:t>
      </w:r>
      <w:r w:rsidRPr="002B79CB">
        <w:rPr>
          <w:rFonts w:asciiTheme="majorBidi" w:hAnsiTheme="majorBidi" w:cstheme="majorBidi"/>
          <w:sz w:val="20"/>
          <w:szCs w:val="20"/>
          <w:lang w:val="en-US"/>
        </w:rPr>
        <w:t>anded</w:t>
      </w:r>
      <w:r w:rsidR="006E69E7" w:rsidRPr="002B79CB">
        <w:rPr>
          <w:rFonts w:asciiTheme="majorBidi" w:hAnsiTheme="majorBidi" w:cstheme="majorBidi"/>
          <w:sz w:val="20"/>
          <w:szCs w:val="20"/>
          <w:lang w:val="en-US"/>
        </w:rPr>
        <w:t xml:space="preserve"> unc</w:t>
      </w:r>
      <w:r w:rsidRPr="002B79CB">
        <w:rPr>
          <w:rFonts w:asciiTheme="majorBidi" w:hAnsiTheme="majorBidi" w:cstheme="majorBidi"/>
          <w:sz w:val="20"/>
          <w:szCs w:val="20"/>
          <w:lang w:val="en-US"/>
        </w:rPr>
        <w:t>ertainty</w:t>
      </w:r>
      <w:r w:rsidR="00BE12B1" w:rsidRPr="002B79CB">
        <w:rPr>
          <w:rFonts w:asciiTheme="majorBidi" w:hAnsiTheme="majorBidi" w:cstheme="majorBidi"/>
          <w:sz w:val="20"/>
          <w:szCs w:val="20"/>
          <w:lang w:val="en-US"/>
        </w:rPr>
        <w:t xml:space="preserve"> is</w:t>
      </w:r>
      <w:r w:rsidRPr="002B79CB">
        <w:rPr>
          <w:rFonts w:asciiTheme="majorBidi" w:hAnsiTheme="majorBidi" w:cstheme="majorBidi"/>
          <w:sz w:val="20"/>
          <w:szCs w:val="20"/>
          <w:lang w:val="en-US"/>
        </w:rPr>
        <w:t xml:space="preserve"> </w:t>
      </w:r>
      <w:r w:rsidR="006E69E7" w:rsidRPr="002B79CB">
        <w:rPr>
          <w:rFonts w:asciiTheme="majorBidi" w:hAnsiTheme="majorBidi" w:cstheme="majorBidi"/>
          <w:sz w:val="20"/>
          <w:szCs w:val="20"/>
          <w:lang w:val="en-US"/>
        </w:rPr>
        <w:t>3.2 ns</w:t>
      </w:r>
      <w:r w:rsidR="00BE12B1" w:rsidRPr="002B79CB">
        <w:rPr>
          <w:rFonts w:asciiTheme="majorBidi" w:hAnsiTheme="majorBidi" w:cstheme="majorBidi"/>
          <w:sz w:val="20"/>
          <w:szCs w:val="20"/>
          <w:lang w:val="en-US"/>
        </w:rPr>
        <w:t xml:space="preserve"> for receiver calibrations and </w:t>
      </w:r>
      <w:r w:rsidR="006E69E7" w:rsidRPr="002B79CB">
        <w:rPr>
          <w:rFonts w:asciiTheme="majorBidi" w:hAnsiTheme="majorBidi" w:cstheme="majorBidi"/>
          <w:sz w:val="20"/>
          <w:szCs w:val="20"/>
          <w:lang w:val="en-US"/>
        </w:rPr>
        <w:t>2.1 ns</w:t>
      </w:r>
      <w:r w:rsidR="00BE12B1" w:rsidRPr="002B79CB">
        <w:rPr>
          <w:rFonts w:asciiTheme="majorBidi" w:hAnsiTheme="majorBidi" w:cstheme="majorBidi"/>
          <w:sz w:val="20"/>
          <w:szCs w:val="20"/>
          <w:lang w:val="en-US"/>
        </w:rPr>
        <w:t xml:space="preserve"> for GPS links.</w:t>
      </w:r>
    </w:p>
    <w:p w:rsidR="006E69E7" w:rsidRPr="002B79CB" w:rsidRDefault="00BE12B1"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Comparisons have been made be</w:t>
      </w:r>
      <w:r w:rsidR="007E6B3B" w:rsidRPr="002B79CB">
        <w:rPr>
          <w:rFonts w:asciiTheme="majorBidi" w:hAnsiTheme="majorBidi" w:cstheme="majorBidi"/>
          <w:sz w:val="20"/>
          <w:szCs w:val="20"/>
          <w:lang w:val="en-US"/>
        </w:rPr>
        <w:t>twe</w:t>
      </w:r>
      <w:r w:rsidRPr="002B79CB">
        <w:rPr>
          <w:rFonts w:asciiTheme="majorBidi" w:hAnsiTheme="majorBidi" w:cstheme="majorBidi"/>
          <w:sz w:val="20"/>
          <w:szCs w:val="20"/>
          <w:lang w:val="en-US"/>
        </w:rPr>
        <w:t xml:space="preserve">en </w:t>
      </w:r>
      <w:r w:rsidR="006E69E7" w:rsidRPr="002B79CB">
        <w:rPr>
          <w:rFonts w:asciiTheme="majorBidi" w:hAnsiTheme="majorBidi" w:cstheme="majorBidi"/>
          <w:sz w:val="20"/>
          <w:szCs w:val="20"/>
          <w:lang w:val="en-US"/>
        </w:rPr>
        <w:t>T2L2</w:t>
      </w:r>
      <w:r w:rsidRPr="002B79CB">
        <w:rPr>
          <w:rFonts w:asciiTheme="majorBidi" w:hAnsiTheme="majorBidi" w:cstheme="majorBidi"/>
          <w:sz w:val="20"/>
          <w:szCs w:val="20"/>
          <w:lang w:val="en-US"/>
        </w:rPr>
        <w:t xml:space="preserve"> and </w:t>
      </w:r>
      <w:r w:rsidR="006E69E7" w:rsidRPr="002B79CB">
        <w:rPr>
          <w:rFonts w:asciiTheme="majorBidi" w:hAnsiTheme="majorBidi" w:cstheme="majorBidi"/>
          <w:sz w:val="20"/>
          <w:szCs w:val="20"/>
          <w:lang w:val="en-US"/>
        </w:rPr>
        <w:t xml:space="preserve">GPS </w:t>
      </w:r>
      <w:r w:rsidRPr="002B79CB">
        <w:rPr>
          <w:rFonts w:asciiTheme="majorBidi" w:hAnsiTheme="majorBidi" w:cstheme="majorBidi"/>
          <w:sz w:val="20"/>
          <w:szCs w:val="20"/>
          <w:lang w:val="en-US"/>
        </w:rPr>
        <w:t>links.</w:t>
      </w:r>
    </w:p>
    <w:p w:rsidR="00BE12B1" w:rsidRPr="002B79CB" w:rsidRDefault="00BE12B1" w:rsidP="006A5F1F">
      <w:pPr>
        <w:jc w:val="left"/>
        <w:rPr>
          <w:rFonts w:asciiTheme="majorBidi" w:hAnsiTheme="majorBidi" w:cstheme="majorBidi"/>
          <w:sz w:val="20"/>
          <w:szCs w:val="20"/>
          <w:lang w:val="en-US"/>
        </w:rPr>
      </w:pPr>
    </w:p>
    <w:p w:rsidR="00BE12B1" w:rsidRPr="002B79CB" w:rsidRDefault="00BE12B1"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OP has 2 </w:t>
      </w:r>
      <w:r w:rsidR="006E69E7" w:rsidRPr="002B79CB">
        <w:rPr>
          <w:rFonts w:asciiTheme="majorBidi" w:hAnsiTheme="majorBidi" w:cstheme="majorBidi"/>
          <w:sz w:val="20"/>
          <w:szCs w:val="20"/>
          <w:lang w:val="en-US"/>
        </w:rPr>
        <w:t xml:space="preserve">TW </w:t>
      </w:r>
      <w:r w:rsidRPr="002B79CB">
        <w:rPr>
          <w:rFonts w:asciiTheme="majorBidi" w:hAnsiTheme="majorBidi" w:cstheme="majorBidi"/>
          <w:sz w:val="20"/>
          <w:szCs w:val="20"/>
          <w:lang w:val="en-US"/>
        </w:rPr>
        <w:t>stations:</w:t>
      </w:r>
    </w:p>
    <w:p w:rsidR="006E69E7" w:rsidRPr="002B79CB" w:rsidRDefault="00BE12B1"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OP01 is used for</w:t>
      </w:r>
      <w:r w:rsidR="006E69E7" w:rsidRPr="002B79CB">
        <w:rPr>
          <w:rFonts w:asciiTheme="majorBidi" w:hAnsiTheme="majorBidi" w:cstheme="majorBidi"/>
          <w:sz w:val="20"/>
          <w:szCs w:val="20"/>
          <w:lang w:val="en-US"/>
        </w:rPr>
        <w:t xml:space="preserve"> routine operation</w:t>
      </w:r>
      <w:r w:rsidRPr="002B79CB">
        <w:rPr>
          <w:rFonts w:asciiTheme="majorBidi" w:hAnsiTheme="majorBidi" w:cstheme="majorBidi"/>
          <w:sz w:val="20"/>
          <w:szCs w:val="20"/>
          <w:lang w:val="en-US"/>
        </w:rPr>
        <w:t>s</w:t>
      </w:r>
      <w:r w:rsidR="006E69E7" w:rsidRPr="002B79CB">
        <w:rPr>
          <w:rFonts w:asciiTheme="majorBidi" w:hAnsiTheme="majorBidi" w:cstheme="majorBidi"/>
          <w:sz w:val="20"/>
          <w:szCs w:val="20"/>
          <w:lang w:val="en-US"/>
        </w:rPr>
        <w:t xml:space="preserve"> and</w:t>
      </w:r>
      <w:r w:rsidRPr="002B79CB">
        <w:rPr>
          <w:rFonts w:asciiTheme="majorBidi" w:hAnsiTheme="majorBidi" w:cstheme="majorBidi"/>
          <w:sz w:val="20"/>
          <w:szCs w:val="20"/>
          <w:lang w:val="en-US"/>
        </w:rPr>
        <w:t xml:space="preserve"> for</w:t>
      </w:r>
      <w:r w:rsidR="006E69E7" w:rsidRPr="002B79CB">
        <w:rPr>
          <w:rFonts w:asciiTheme="majorBidi" w:hAnsiTheme="majorBidi" w:cstheme="majorBidi"/>
          <w:sz w:val="20"/>
          <w:szCs w:val="20"/>
          <w:lang w:val="en-US"/>
        </w:rPr>
        <w:t xml:space="preserve"> supporting Galileo activities</w:t>
      </w:r>
      <w:r w:rsidRPr="002B79CB">
        <w:rPr>
          <w:rFonts w:asciiTheme="majorBidi" w:hAnsiTheme="majorBidi" w:cstheme="majorBidi"/>
          <w:sz w:val="20"/>
          <w:szCs w:val="20"/>
          <w:lang w:val="en-US"/>
        </w:rPr>
        <w:t>.</w:t>
      </w:r>
    </w:p>
    <w:p w:rsidR="00BE12B1" w:rsidRPr="002B79CB" w:rsidRDefault="00BE12B1"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OP02 is used for R&amp;D purposes: the 20 </w:t>
      </w:r>
      <w:proofErr w:type="spellStart"/>
      <w:r w:rsidRPr="002B79CB">
        <w:rPr>
          <w:rFonts w:asciiTheme="majorBidi" w:hAnsiTheme="majorBidi" w:cstheme="majorBidi"/>
          <w:sz w:val="20"/>
          <w:szCs w:val="20"/>
          <w:lang w:val="en-US"/>
        </w:rPr>
        <w:t>Mcps</w:t>
      </w:r>
      <w:proofErr w:type="spellEnd"/>
      <w:r w:rsidRPr="002B79CB">
        <w:rPr>
          <w:rFonts w:asciiTheme="majorBidi" w:hAnsiTheme="majorBidi" w:cstheme="majorBidi"/>
          <w:sz w:val="20"/>
          <w:szCs w:val="20"/>
          <w:lang w:val="en-US"/>
        </w:rPr>
        <w:t xml:space="preserve"> experiment in the ITOC project; TW carrier phase experiments with PTB and NICT. </w:t>
      </w:r>
    </w:p>
    <w:p w:rsidR="00BE12B1" w:rsidRPr="002B79CB" w:rsidRDefault="00BE12B1" w:rsidP="006A5F1F">
      <w:pPr>
        <w:jc w:val="left"/>
        <w:rPr>
          <w:rFonts w:asciiTheme="majorBidi" w:hAnsiTheme="majorBidi" w:cstheme="majorBidi"/>
          <w:sz w:val="20"/>
          <w:szCs w:val="20"/>
          <w:lang w:val="en-US"/>
        </w:rPr>
      </w:pPr>
    </w:p>
    <w:p w:rsidR="00BE12B1" w:rsidRPr="002B79CB" w:rsidRDefault="00BE12B1"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Common clock difference (CCD) measurements are regularly performed between OP01 and OP02. The average CCD over one year, is stable within 200 ps. </w:t>
      </w:r>
      <w:r w:rsidR="00EE5B39" w:rsidRPr="002B79CB">
        <w:rPr>
          <w:rFonts w:asciiTheme="majorBidi" w:hAnsiTheme="majorBidi" w:cstheme="majorBidi"/>
          <w:sz w:val="20"/>
          <w:szCs w:val="20"/>
          <w:lang w:val="en-US"/>
        </w:rPr>
        <w:t>Typical fluctuations are within</w:t>
      </w:r>
      <w:r w:rsidR="001A736A" w:rsidRPr="002B79CB">
        <w:rPr>
          <w:rFonts w:asciiTheme="majorBidi" w:hAnsiTheme="majorBidi" w:cstheme="majorBidi"/>
          <w:sz w:val="20"/>
          <w:szCs w:val="20"/>
          <w:lang w:val="en-US"/>
        </w:rPr>
        <w:t xml:space="preserve"> ±1 ns. </w:t>
      </w:r>
    </w:p>
    <w:p w:rsidR="001A736A" w:rsidRPr="002B79CB" w:rsidRDefault="001A736A" w:rsidP="006A5F1F">
      <w:pPr>
        <w:jc w:val="left"/>
        <w:rPr>
          <w:rFonts w:asciiTheme="majorBidi" w:hAnsiTheme="majorBidi" w:cstheme="majorBidi"/>
          <w:sz w:val="20"/>
          <w:szCs w:val="20"/>
          <w:lang w:val="en-US"/>
        </w:rPr>
      </w:pPr>
    </w:p>
    <w:p w:rsidR="006E69E7" w:rsidRPr="002B79CB" w:rsidRDefault="001A736A"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A study has been made on the </w:t>
      </w:r>
      <w:r w:rsidR="006E69E7" w:rsidRPr="002B79CB">
        <w:rPr>
          <w:rFonts w:asciiTheme="majorBidi" w:hAnsiTheme="majorBidi" w:cstheme="majorBidi"/>
          <w:sz w:val="20"/>
          <w:szCs w:val="20"/>
          <w:lang w:val="en-US"/>
        </w:rPr>
        <w:t xml:space="preserve">difference between TW and GPSP3 </w:t>
      </w:r>
      <w:r w:rsidRPr="002B79CB">
        <w:rPr>
          <w:rFonts w:asciiTheme="majorBidi" w:hAnsiTheme="majorBidi" w:cstheme="majorBidi"/>
          <w:sz w:val="20"/>
          <w:szCs w:val="20"/>
          <w:lang w:val="en-US"/>
        </w:rPr>
        <w:t>on the link OP-PTB.</w:t>
      </w:r>
      <w:r w:rsidR="006E69E7"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 xml:space="preserve">Within the period from MJD 54750 to MJD </w:t>
      </w:r>
      <w:r w:rsidR="006E69E7" w:rsidRPr="002B79CB">
        <w:rPr>
          <w:rFonts w:asciiTheme="majorBidi" w:hAnsiTheme="majorBidi" w:cstheme="majorBidi"/>
          <w:sz w:val="20"/>
          <w:szCs w:val="20"/>
          <w:lang w:val="en-US"/>
        </w:rPr>
        <w:t xml:space="preserve">57305 </w:t>
      </w:r>
      <w:r w:rsidRPr="002B79CB">
        <w:rPr>
          <w:rFonts w:asciiTheme="majorBidi" w:hAnsiTheme="majorBidi" w:cstheme="majorBidi"/>
          <w:sz w:val="20"/>
          <w:szCs w:val="20"/>
          <w:lang w:val="en-US"/>
        </w:rPr>
        <w:t>the difference is typically within ±</w:t>
      </w:r>
      <w:r w:rsidR="006E69E7" w:rsidRPr="002B79CB">
        <w:rPr>
          <w:rFonts w:asciiTheme="majorBidi" w:hAnsiTheme="majorBidi" w:cstheme="majorBidi"/>
          <w:sz w:val="20"/>
          <w:szCs w:val="20"/>
          <w:lang w:val="en-US"/>
        </w:rPr>
        <w:t>5 ns</w:t>
      </w:r>
      <w:r w:rsidRPr="002B79CB">
        <w:rPr>
          <w:rFonts w:asciiTheme="majorBidi" w:hAnsiTheme="majorBidi" w:cstheme="majorBidi"/>
          <w:sz w:val="20"/>
          <w:szCs w:val="20"/>
          <w:lang w:val="en-US"/>
        </w:rPr>
        <w:t xml:space="preserve">. This means that the techniques agree </w:t>
      </w:r>
      <w:r w:rsidR="006E69E7" w:rsidRPr="002B79CB">
        <w:rPr>
          <w:rFonts w:asciiTheme="majorBidi" w:hAnsiTheme="majorBidi" w:cstheme="majorBidi"/>
          <w:sz w:val="20"/>
          <w:szCs w:val="20"/>
          <w:lang w:val="en-US"/>
        </w:rPr>
        <w:t>within</w:t>
      </w:r>
      <w:r w:rsidRPr="002B79CB">
        <w:rPr>
          <w:rFonts w:asciiTheme="majorBidi" w:hAnsiTheme="majorBidi" w:cstheme="majorBidi"/>
          <w:sz w:val="20"/>
          <w:szCs w:val="20"/>
          <w:lang w:val="en-US"/>
        </w:rPr>
        <w:t xml:space="preserve"> the combined expanded</w:t>
      </w:r>
      <w:r w:rsidR="006E69E7" w:rsidRPr="002B79CB">
        <w:rPr>
          <w:rFonts w:asciiTheme="majorBidi" w:hAnsiTheme="majorBidi" w:cstheme="majorBidi"/>
          <w:sz w:val="20"/>
          <w:szCs w:val="20"/>
          <w:lang w:val="en-US"/>
        </w:rPr>
        <w:t xml:space="preserve"> uncertainties</w:t>
      </w:r>
      <w:r w:rsidRPr="002B79CB">
        <w:rPr>
          <w:rFonts w:asciiTheme="majorBidi" w:hAnsiTheme="majorBidi" w:cstheme="majorBidi"/>
          <w:sz w:val="20"/>
          <w:szCs w:val="20"/>
          <w:lang w:val="en-US"/>
        </w:rPr>
        <w:t xml:space="preserve"> as</w:t>
      </w:r>
      <w:r w:rsidR="006E69E7" w:rsidRPr="002B79CB">
        <w:rPr>
          <w:rFonts w:asciiTheme="majorBidi" w:hAnsiTheme="majorBidi" w:cstheme="majorBidi"/>
          <w:sz w:val="20"/>
          <w:szCs w:val="20"/>
          <w:lang w:val="en-US"/>
        </w:rPr>
        <w:t xml:space="preserve"> declared in CCTF-K001.UTC</w:t>
      </w:r>
      <w:r w:rsidRPr="002B79CB">
        <w:rPr>
          <w:rFonts w:asciiTheme="majorBidi" w:hAnsiTheme="majorBidi" w:cstheme="majorBidi"/>
          <w:sz w:val="20"/>
          <w:szCs w:val="20"/>
          <w:lang w:val="en-US"/>
        </w:rPr>
        <w:t>.</w:t>
      </w:r>
    </w:p>
    <w:p w:rsidR="001A736A" w:rsidRPr="002B79CB" w:rsidRDefault="001A736A" w:rsidP="006A5F1F">
      <w:pPr>
        <w:jc w:val="left"/>
        <w:rPr>
          <w:rFonts w:asciiTheme="majorBidi" w:hAnsiTheme="majorBidi" w:cstheme="majorBidi"/>
          <w:sz w:val="20"/>
          <w:szCs w:val="20"/>
          <w:lang w:val="en-US"/>
        </w:rPr>
      </w:pPr>
    </w:p>
    <w:p w:rsidR="008A32B2" w:rsidRPr="002B79CB" w:rsidRDefault="007E6B3B"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lastRenderedPageBreak/>
        <w:t>A</w:t>
      </w:r>
      <w:r w:rsidR="005D7E6D" w:rsidRPr="002B79CB">
        <w:rPr>
          <w:rFonts w:asciiTheme="majorBidi" w:hAnsiTheme="majorBidi" w:cstheme="majorBidi"/>
          <w:sz w:val="20"/>
          <w:szCs w:val="20"/>
          <w:lang w:val="en-US"/>
        </w:rPr>
        <w:t xml:space="preserve">nother French laboratory, </w:t>
      </w:r>
      <w:r w:rsidR="008A32B2" w:rsidRPr="002B79CB">
        <w:rPr>
          <w:rFonts w:asciiTheme="majorBidi" w:hAnsiTheme="majorBidi" w:cstheme="majorBidi"/>
          <w:sz w:val="20"/>
          <w:szCs w:val="20"/>
          <w:lang w:val="en-US"/>
        </w:rPr>
        <w:t>LNE -LTFB</w:t>
      </w:r>
      <w:r w:rsidR="000E4C2A" w:rsidRPr="002B79CB">
        <w:rPr>
          <w:rFonts w:asciiTheme="majorBidi" w:hAnsiTheme="majorBidi" w:cstheme="majorBidi"/>
          <w:sz w:val="20"/>
          <w:szCs w:val="20"/>
          <w:lang w:val="en-US"/>
        </w:rPr>
        <w:t xml:space="preserve"> in </w:t>
      </w:r>
      <w:proofErr w:type="spellStart"/>
      <w:r w:rsidR="000E4C2A" w:rsidRPr="002B79CB">
        <w:rPr>
          <w:rFonts w:asciiTheme="majorBidi" w:hAnsiTheme="majorBidi" w:cstheme="majorBidi"/>
          <w:sz w:val="20"/>
          <w:szCs w:val="20"/>
          <w:lang w:val="en-US"/>
        </w:rPr>
        <w:t>Besanç</w:t>
      </w:r>
      <w:r w:rsidR="008A32B2" w:rsidRPr="002B79CB">
        <w:rPr>
          <w:rFonts w:asciiTheme="majorBidi" w:hAnsiTheme="majorBidi" w:cstheme="majorBidi"/>
          <w:sz w:val="20"/>
          <w:szCs w:val="20"/>
          <w:lang w:val="en-US"/>
        </w:rPr>
        <w:t>on</w:t>
      </w:r>
      <w:proofErr w:type="spellEnd"/>
      <w:r w:rsidR="000E4C2A" w:rsidRPr="002B79CB">
        <w:rPr>
          <w:rFonts w:asciiTheme="majorBidi" w:hAnsiTheme="majorBidi" w:cstheme="majorBidi"/>
          <w:sz w:val="20"/>
          <w:szCs w:val="20"/>
          <w:lang w:val="en-US"/>
        </w:rPr>
        <w:t>, is preparing to</w:t>
      </w:r>
      <w:r w:rsidR="008A32B2" w:rsidRPr="002B79CB">
        <w:rPr>
          <w:rFonts w:asciiTheme="majorBidi" w:hAnsiTheme="majorBidi" w:cstheme="majorBidi"/>
          <w:sz w:val="20"/>
          <w:szCs w:val="20"/>
          <w:lang w:val="en-US"/>
        </w:rPr>
        <w:t xml:space="preserve"> join</w:t>
      </w:r>
      <w:r w:rsidR="000E4C2A" w:rsidRPr="002B79CB">
        <w:rPr>
          <w:rFonts w:asciiTheme="majorBidi" w:hAnsiTheme="majorBidi" w:cstheme="majorBidi"/>
          <w:sz w:val="20"/>
          <w:szCs w:val="20"/>
          <w:lang w:val="en-US"/>
        </w:rPr>
        <w:t xml:space="preserve"> the</w:t>
      </w:r>
      <w:r w:rsidR="008A32B2" w:rsidRPr="002B79CB">
        <w:rPr>
          <w:rFonts w:asciiTheme="majorBidi" w:hAnsiTheme="majorBidi" w:cstheme="majorBidi"/>
          <w:sz w:val="20"/>
          <w:szCs w:val="20"/>
          <w:lang w:val="en-US"/>
        </w:rPr>
        <w:t xml:space="preserve"> TWSTFT network</w:t>
      </w:r>
      <w:r w:rsidRPr="002B79CB">
        <w:rPr>
          <w:rFonts w:asciiTheme="majorBidi" w:hAnsiTheme="majorBidi" w:cstheme="majorBidi"/>
          <w:sz w:val="20"/>
          <w:szCs w:val="20"/>
          <w:lang w:val="en-US"/>
        </w:rPr>
        <w:t xml:space="preserve"> as well</w:t>
      </w:r>
      <w:r w:rsidR="000E4C2A" w:rsidRPr="002B79CB">
        <w:rPr>
          <w:rFonts w:asciiTheme="majorBidi" w:hAnsiTheme="majorBidi" w:cstheme="majorBidi"/>
          <w:sz w:val="20"/>
          <w:szCs w:val="20"/>
          <w:lang w:val="en-US"/>
        </w:rPr>
        <w:t xml:space="preserve">. It is expected </w:t>
      </w:r>
      <w:r w:rsidR="00532677" w:rsidRPr="002B79CB">
        <w:rPr>
          <w:rFonts w:asciiTheme="majorBidi" w:hAnsiTheme="majorBidi" w:cstheme="majorBidi"/>
          <w:sz w:val="20"/>
          <w:szCs w:val="20"/>
          <w:lang w:val="en-US"/>
        </w:rPr>
        <w:t>that routine TW operations will start in J</w:t>
      </w:r>
      <w:r w:rsidR="008A32B2" w:rsidRPr="002B79CB">
        <w:rPr>
          <w:rFonts w:asciiTheme="majorBidi" w:hAnsiTheme="majorBidi" w:cstheme="majorBidi"/>
          <w:sz w:val="20"/>
          <w:szCs w:val="20"/>
          <w:lang w:val="en-US"/>
        </w:rPr>
        <w:t>an</w:t>
      </w:r>
      <w:r w:rsidR="00532677" w:rsidRPr="002B79CB">
        <w:rPr>
          <w:rFonts w:asciiTheme="majorBidi" w:hAnsiTheme="majorBidi" w:cstheme="majorBidi"/>
          <w:sz w:val="20"/>
          <w:szCs w:val="20"/>
          <w:lang w:val="en-US"/>
        </w:rPr>
        <w:t>uary</w:t>
      </w:r>
      <w:r w:rsidR="008A32B2" w:rsidRPr="002B79CB">
        <w:rPr>
          <w:rFonts w:asciiTheme="majorBidi" w:hAnsiTheme="majorBidi" w:cstheme="majorBidi"/>
          <w:sz w:val="20"/>
          <w:szCs w:val="20"/>
          <w:lang w:val="en-US"/>
        </w:rPr>
        <w:t xml:space="preserve"> 2016</w:t>
      </w:r>
      <w:r w:rsidR="00532677" w:rsidRPr="002B79CB">
        <w:rPr>
          <w:rFonts w:asciiTheme="majorBidi" w:hAnsiTheme="majorBidi" w:cstheme="majorBidi"/>
          <w:sz w:val="20"/>
          <w:szCs w:val="20"/>
          <w:lang w:val="en-US"/>
        </w:rPr>
        <w:t>.</w:t>
      </w:r>
      <w:r w:rsidR="008A32B2" w:rsidRPr="002B79CB">
        <w:rPr>
          <w:rFonts w:asciiTheme="majorBidi" w:hAnsiTheme="majorBidi" w:cstheme="majorBidi"/>
          <w:sz w:val="20"/>
          <w:szCs w:val="20"/>
          <w:lang w:val="en-US"/>
        </w:rPr>
        <w:t xml:space="preserve"> </w:t>
      </w:r>
    </w:p>
    <w:p w:rsidR="00532677" w:rsidRPr="002B79CB" w:rsidRDefault="00532677" w:rsidP="006A5F1F">
      <w:pPr>
        <w:jc w:val="left"/>
        <w:rPr>
          <w:rFonts w:asciiTheme="majorBidi" w:hAnsiTheme="majorBidi" w:cstheme="majorBidi"/>
          <w:sz w:val="20"/>
          <w:szCs w:val="20"/>
          <w:lang w:val="en-US"/>
        </w:rPr>
      </w:pPr>
    </w:p>
    <w:p w:rsidR="008A32B2" w:rsidRPr="002B79CB" w:rsidRDefault="007E6B3B"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F</w:t>
      </w:r>
      <w:r w:rsidR="00532677" w:rsidRPr="002B79CB">
        <w:rPr>
          <w:rFonts w:asciiTheme="majorBidi" w:hAnsiTheme="majorBidi" w:cstheme="majorBidi"/>
          <w:sz w:val="20"/>
          <w:szCs w:val="20"/>
          <w:lang w:val="en-US"/>
        </w:rPr>
        <w:t xml:space="preserve">or the coming World Radio Conference (WRC) </w:t>
      </w:r>
      <w:r w:rsidR="008A32B2" w:rsidRPr="002B79CB">
        <w:rPr>
          <w:rFonts w:asciiTheme="majorBidi" w:hAnsiTheme="majorBidi" w:cstheme="majorBidi"/>
          <w:sz w:val="20"/>
          <w:szCs w:val="20"/>
          <w:lang w:val="en-US"/>
        </w:rPr>
        <w:t xml:space="preserve">in </w:t>
      </w:r>
      <w:r w:rsidR="00532677" w:rsidRPr="002B79CB">
        <w:rPr>
          <w:rFonts w:asciiTheme="majorBidi" w:hAnsiTheme="majorBidi" w:cstheme="majorBidi"/>
          <w:sz w:val="20"/>
          <w:szCs w:val="20"/>
          <w:lang w:val="en-US"/>
        </w:rPr>
        <w:t>N</w:t>
      </w:r>
      <w:r w:rsidR="008A32B2" w:rsidRPr="002B79CB">
        <w:rPr>
          <w:rFonts w:asciiTheme="majorBidi" w:hAnsiTheme="majorBidi" w:cstheme="majorBidi"/>
          <w:sz w:val="20"/>
          <w:szCs w:val="20"/>
          <w:lang w:val="en-US"/>
        </w:rPr>
        <w:t>ov</w:t>
      </w:r>
      <w:r w:rsidR="00532677" w:rsidRPr="002B79CB">
        <w:rPr>
          <w:rFonts w:asciiTheme="majorBidi" w:hAnsiTheme="majorBidi" w:cstheme="majorBidi"/>
          <w:sz w:val="20"/>
          <w:szCs w:val="20"/>
          <w:lang w:val="en-US"/>
        </w:rPr>
        <w:t>ember</w:t>
      </w:r>
      <w:r w:rsidR="008A32B2" w:rsidRPr="002B79CB">
        <w:rPr>
          <w:rFonts w:asciiTheme="majorBidi" w:hAnsiTheme="majorBidi" w:cstheme="majorBidi"/>
          <w:sz w:val="20"/>
          <w:szCs w:val="20"/>
          <w:lang w:val="en-US"/>
        </w:rPr>
        <w:t xml:space="preserve"> 2015</w:t>
      </w:r>
      <w:r w:rsidR="00532677" w:rsidRPr="002B79CB">
        <w:rPr>
          <w:rFonts w:asciiTheme="majorBidi" w:hAnsiTheme="majorBidi" w:cstheme="majorBidi"/>
          <w:sz w:val="20"/>
          <w:szCs w:val="20"/>
          <w:lang w:val="en-US"/>
        </w:rPr>
        <w:t xml:space="preserve">, </w:t>
      </w:r>
      <w:r w:rsidR="008A32B2" w:rsidRPr="002B79CB">
        <w:rPr>
          <w:rFonts w:asciiTheme="majorBidi" w:hAnsiTheme="majorBidi" w:cstheme="majorBidi"/>
          <w:sz w:val="20"/>
          <w:szCs w:val="20"/>
          <w:lang w:val="en-US"/>
        </w:rPr>
        <w:t>the</w:t>
      </w:r>
      <w:r w:rsidR="00532677" w:rsidRPr="002B79CB">
        <w:rPr>
          <w:rFonts w:asciiTheme="majorBidi" w:hAnsiTheme="majorBidi" w:cstheme="majorBidi"/>
          <w:sz w:val="20"/>
          <w:szCs w:val="20"/>
          <w:lang w:val="en-US"/>
        </w:rPr>
        <w:t xml:space="preserve"> position of LNE-SYRTE and SYRTE on the future of UTC is to abolish insertion of </w:t>
      </w:r>
      <w:proofErr w:type="spellStart"/>
      <w:r w:rsidR="00532677" w:rsidRPr="002B79CB">
        <w:rPr>
          <w:rFonts w:asciiTheme="majorBidi" w:hAnsiTheme="majorBidi" w:cstheme="majorBidi"/>
          <w:sz w:val="20"/>
          <w:szCs w:val="20"/>
          <w:lang w:val="en-US"/>
        </w:rPr>
        <w:t>leapseconds</w:t>
      </w:r>
      <w:proofErr w:type="spellEnd"/>
      <w:r w:rsidR="00532677" w:rsidRPr="002B79CB">
        <w:rPr>
          <w:rFonts w:asciiTheme="majorBidi" w:hAnsiTheme="majorBidi" w:cstheme="majorBidi"/>
          <w:sz w:val="20"/>
          <w:szCs w:val="20"/>
          <w:lang w:val="en-US"/>
        </w:rPr>
        <w:t xml:space="preserve"> and to retain the name UTC.</w:t>
      </w:r>
      <w:r w:rsidR="008A32B2" w:rsidRPr="002B79CB">
        <w:rPr>
          <w:rFonts w:asciiTheme="majorBidi" w:hAnsiTheme="majorBidi" w:cstheme="majorBidi"/>
          <w:sz w:val="20"/>
          <w:szCs w:val="20"/>
          <w:lang w:val="en-US"/>
        </w:rPr>
        <w:t xml:space="preserve"> </w:t>
      </w:r>
    </w:p>
    <w:p w:rsidR="00D30087" w:rsidRPr="002B79CB" w:rsidRDefault="00D30087" w:rsidP="006A5F1F">
      <w:pPr>
        <w:jc w:val="left"/>
        <w:rPr>
          <w:rFonts w:asciiTheme="majorBidi" w:hAnsiTheme="majorBidi" w:cstheme="majorBidi"/>
          <w:sz w:val="20"/>
          <w:szCs w:val="20"/>
          <w:lang w:val="en-US"/>
        </w:rPr>
      </w:pPr>
    </w:p>
    <w:p w:rsidR="00BF56ED" w:rsidRPr="002B79CB" w:rsidRDefault="00BF56ED" w:rsidP="00FB79F1">
      <w:pPr>
        <w:pStyle w:val="Titre3"/>
        <w:numPr>
          <w:ilvl w:val="0"/>
          <w:numId w:val="56"/>
        </w:numPr>
        <w:rPr>
          <w:rFonts w:asciiTheme="majorBidi" w:hAnsiTheme="majorBidi"/>
          <w:lang w:val="en-US"/>
        </w:rPr>
      </w:pPr>
      <w:bookmarkStart w:id="17" w:name="_Toc430433304"/>
      <w:r w:rsidRPr="002B79CB">
        <w:rPr>
          <w:rFonts w:asciiTheme="majorBidi" w:hAnsiTheme="majorBidi"/>
          <w:lang w:val="en-US"/>
        </w:rPr>
        <w:t>PTB (</w:t>
      </w:r>
      <w:r w:rsidRPr="002B79CB">
        <w:rPr>
          <w:rFonts w:asciiTheme="majorBidi" w:hAnsiTheme="majorBidi"/>
          <w:u w:val="single"/>
          <w:lang w:val="en-US"/>
        </w:rPr>
        <w:t>Dirk P</w:t>
      </w:r>
      <w:r w:rsidR="0044188B" w:rsidRPr="002B79CB">
        <w:rPr>
          <w:rFonts w:asciiTheme="majorBidi" w:hAnsiTheme="majorBidi"/>
          <w:u w:val="single"/>
          <w:lang w:val="en-US"/>
        </w:rPr>
        <w:t>IESTER</w:t>
      </w:r>
      <w:r w:rsidR="005050FB" w:rsidRPr="002B79CB">
        <w:rPr>
          <w:rFonts w:asciiTheme="majorBidi" w:hAnsiTheme="majorBidi"/>
          <w:lang w:val="en-US"/>
        </w:rPr>
        <w:t>, Franziska R</w:t>
      </w:r>
      <w:r w:rsidR="00802005" w:rsidRPr="002B79CB">
        <w:rPr>
          <w:rFonts w:asciiTheme="majorBidi" w:hAnsiTheme="majorBidi"/>
          <w:lang w:val="en-US"/>
        </w:rPr>
        <w:t>IEDEL</w:t>
      </w:r>
      <w:r w:rsidRPr="002B79CB">
        <w:rPr>
          <w:rFonts w:asciiTheme="majorBidi" w:hAnsiTheme="majorBidi"/>
          <w:lang w:val="en-US"/>
        </w:rPr>
        <w:t>)</w:t>
      </w:r>
      <w:bookmarkEnd w:id="17"/>
    </w:p>
    <w:p w:rsidR="00014D4C" w:rsidRPr="002B79CB" w:rsidRDefault="00532677"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An ov</w:t>
      </w:r>
      <w:r w:rsidR="00014D4C" w:rsidRPr="002B79CB">
        <w:rPr>
          <w:rFonts w:asciiTheme="majorBidi" w:hAnsiTheme="majorBidi" w:cstheme="majorBidi"/>
          <w:sz w:val="20"/>
          <w:szCs w:val="20"/>
          <w:lang w:val="en-US"/>
        </w:rPr>
        <w:t xml:space="preserve">erview </w:t>
      </w:r>
      <w:r w:rsidRPr="002B79CB">
        <w:rPr>
          <w:rFonts w:asciiTheme="majorBidi" w:hAnsiTheme="majorBidi" w:cstheme="majorBidi"/>
          <w:sz w:val="20"/>
          <w:szCs w:val="20"/>
          <w:lang w:val="en-US"/>
        </w:rPr>
        <w:t xml:space="preserve">is presented </w:t>
      </w:r>
      <w:r w:rsidR="00014D4C" w:rsidRPr="002B79CB">
        <w:rPr>
          <w:rFonts w:asciiTheme="majorBidi" w:hAnsiTheme="majorBidi" w:cstheme="majorBidi"/>
          <w:sz w:val="20"/>
          <w:szCs w:val="20"/>
          <w:lang w:val="en-US"/>
        </w:rPr>
        <w:t>of the PTB's time dissemination group and activities</w:t>
      </w:r>
      <w:r w:rsidRPr="002B79CB">
        <w:rPr>
          <w:rFonts w:asciiTheme="majorBidi" w:hAnsiTheme="majorBidi" w:cstheme="majorBidi"/>
          <w:sz w:val="20"/>
          <w:szCs w:val="20"/>
          <w:lang w:val="en-US"/>
        </w:rPr>
        <w:t>. PTB has 4 TW stations:</w:t>
      </w:r>
    </w:p>
    <w:p w:rsidR="00014D4C" w:rsidRPr="002B79CB" w:rsidRDefault="00532677"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PTB</w:t>
      </w:r>
      <w:r w:rsidR="00802005" w:rsidRPr="002B79CB">
        <w:rPr>
          <w:rFonts w:asciiTheme="majorBidi" w:hAnsiTheme="majorBidi" w:cstheme="majorBidi"/>
          <w:sz w:val="20"/>
          <w:szCs w:val="20"/>
          <w:lang w:val="en-US"/>
        </w:rPr>
        <w:t>01</w:t>
      </w:r>
      <w:r w:rsidR="00014D4C"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 xml:space="preserve">is used for routine measurements to the </w:t>
      </w:r>
      <w:r w:rsidR="00014D4C" w:rsidRPr="002B79CB">
        <w:rPr>
          <w:rFonts w:asciiTheme="majorBidi" w:hAnsiTheme="majorBidi" w:cstheme="majorBidi"/>
          <w:sz w:val="20"/>
          <w:szCs w:val="20"/>
          <w:lang w:val="en-US"/>
        </w:rPr>
        <w:t>EU and US labs</w:t>
      </w:r>
      <w:r w:rsidRPr="002B79CB">
        <w:rPr>
          <w:rFonts w:asciiTheme="majorBidi" w:hAnsiTheme="majorBidi" w:cstheme="majorBidi"/>
          <w:sz w:val="20"/>
          <w:szCs w:val="20"/>
          <w:lang w:val="en-US"/>
        </w:rPr>
        <w:t xml:space="preserve"> on T-11N</w:t>
      </w:r>
    </w:p>
    <w:p w:rsidR="00014D4C" w:rsidRPr="002B79CB" w:rsidRDefault="00532677"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PTB</w:t>
      </w:r>
      <w:r w:rsidR="00802005" w:rsidRPr="002B79CB">
        <w:rPr>
          <w:rFonts w:asciiTheme="majorBidi" w:hAnsiTheme="majorBidi" w:cstheme="majorBidi"/>
          <w:sz w:val="20"/>
          <w:szCs w:val="20"/>
          <w:lang w:val="en-US"/>
        </w:rPr>
        <w:t>03</w:t>
      </w:r>
      <w:r w:rsidR="00014D4C"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 xml:space="preserve">was used until November 2014 for links to </w:t>
      </w:r>
      <w:r w:rsidR="00014D4C" w:rsidRPr="002B79CB">
        <w:rPr>
          <w:rFonts w:asciiTheme="majorBidi" w:hAnsiTheme="majorBidi" w:cstheme="majorBidi"/>
          <w:sz w:val="20"/>
          <w:szCs w:val="20"/>
          <w:lang w:val="en-US"/>
        </w:rPr>
        <w:t>Asia and Russia on AM2</w:t>
      </w:r>
    </w:p>
    <w:p w:rsidR="00014D4C" w:rsidRPr="002B79CB" w:rsidRDefault="00532677"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PTB</w:t>
      </w:r>
      <w:r w:rsidR="00802005" w:rsidRPr="002B79CB">
        <w:rPr>
          <w:rFonts w:asciiTheme="majorBidi" w:hAnsiTheme="majorBidi" w:cstheme="majorBidi"/>
          <w:sz w:val="20"/>
          <w:szCs w:val="20"/>
          <w:lang w:val="en-US"/>
        </w:rPr>
        <w:t>04</w:t>
      </w:r>
      <w:r w:rsidR="00014D4C"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 xml:space="preserve">is a </w:t>
      </w:r>
      <w:r w:rsidR="00014D4C" w:rsidRPr="002B79CB">
        <w:rPr>
          <w:rFonts w:asciiTheme="majorBidi" w:hAnsiTheme="majorBidi" w:cstheme="majorBidi"/>
          <w:sz w:val="20"/>
          <w:szCs w:val="20"/>
          <w:lang w:val="en-US"/>
        </w:rPr>
        <w:t>spare Ku</w:t>
      </w:r>
      <w:r w:rsidRPr="002B79CB">
        <w:rPr>
          <w:rFonts w:asciiTheme="majorBidi" w:hAnsiTheme="majorBidi" w:cstheme="majorBidi"/>
          <w:sz w:val="20"/>
          <w:szCs w:val="20"/>
          <w:lang w:val="en-US"/>
        </w:rPr>
        <w:t xml:space="preserve">-band station, used in the </w:t>
      </w:r>
      <w:r w:rsidR="00014D4C" w:rsidRPr="002B79CB">
        <w:rPr>
          <w:rFonts w:asciiTheme="majorBidi" w:hAnsiTheme="majorBidi" w:cstheme="majorBidi"/>
          <w:sz w:val="20"/>
          <w:szCs w:val="20"/>
          <w:lang w:val="en-US"/>
        </w:rPr>
        <w:t xml:space="preserve">TW </w:t>
      </w:r>
      <w:r w:rsidRPr="002B79CB">
        <w:rPr>
          <w:rFonts w:asciiTheme="majorBidi" w:hAnsiTheme="majorBidi" w:cstheme="majorBidi"/>
          <w:sz w:val="20"/>
          <w:szCs w:val="20"/>
          <w:lang w:val="en-US"/>
        </w:rPr>
        <w:t xml:space="preserve">carrier-phase experiment with PTB, </w:t>
      </w:r>
      <w:r w:rsidR="00014D4C" w:rsidRPr="002B79CB">
        <w:rPr>
          <w:rFonts w:asciiTheme="majorBidi" w:hAnsiTheme="majorBidi" w:cstheme="majorBidi"/>
          <w:sz w:val="20"/>
          <w:szCs w:val="20"/>
          <w:lang w:val="en-US"/>
        </w:rPr>
        <w:t>OP</w:t>
      </w:r>
      <w:r w:rsidRPr="002B79CB">
        <w:rPr>
          <w:rFonts w:asciiTheme="majorBidi" w:hAnsiTheme="majorBidi" w:cstheme="majorBidi"/>
          <w:sz w:val="20"/>
          <w:szCs w:val="20"/>
          <w:lang w:val="en-US"/>
        </w:rPr>
        <w:t xml:space="preserve"> and </w:t>
      </w:r>
      <w:r w:rsidR="00014D4C" w:rsidRPr="002B79CB">
        <w:rPr>
          <w:rFonts w:asciiTheme="majorBidi" w:hAnsiTheme="majorBidi" w:cstheme="majorBidi"/>
          <w:sz w:val="20"/>
          <w:szCs w:val="20"/>
          <w:lang w:val="en-US"/>
        </w:rPr>
        <w:t>NICT</w:t>
      </w:r>
      <w:r w:rsidRPr="002B79CB">
        <w:rPr>
          <w:rFonts w:asciiTheme="majorBidi" w:hAnsiTheme="majorBidi" w:cstheme="majorBidi"/>
          <w:sz w:val="20"/>
          <w:szCs w:val="20"/>
          <w:lang w:val="en-US"/>
        </w:rPr>
        <w:t>.</w:t>
      </w:r>
    </w:p>
    <w:p w:rsidR="00014D4C" w:rsidRPr="002B79CB" w:rsidRDefault="00532677"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PTB</w:t>
      </w:r>
      <w:r w:rsidR="00802005" w:rsidRPr="002B79CB">
        <w:rPr>
          <w:rFonts w:asciiTheme="majorBidi" w:hAnsiTheme="majorBidi" w:cstheme="majorBidi"/>
          <w:sz w:val="20"/>
          <w:szCs w:val="20"/>
          <w:lang w:val="en-US"/>
        </w:rPr>
        <w:t>05</w:t>
      </w:r>
      <w:r w:rsidR="00014D4C"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 xml:space="preserve">is a </w:t>
      </w:r>
      <w:r w:rsidR="00014D4C" w:rsidRPr="002B79CB">
        <w:rPr>
          <w:rFonts w:asciiTheme="majorBidi" w:hAnsiTheme="majorBidi" w:cstheme="majorBidi"/>
          <w:sz w:val="20"/>
          <w:szCs w:val="20"/>
          <w:lang w:val="en-US"/>
        </w:rPr>
        <w:t>Ku</w:t>
      </w:r>
      <w:r w:rsidRPr="002B79CB">
        <w:rPr>
          <w:rFonts w:asciiTheme="majorBidi" w:hAnsiTheme="majorBidi" w:cstheme="majorBidi"/>
          <w:sz w:val="20"/>
          <w:szCs w:val="20"/>
          <w:lang w:val="en-US"/>
        </w:rPr>
        <w:t xml:space="preserve">-band station </w:t>
      </w:r>
      <w:r w:rsidR="0069536E" w:rsidRPr="002B79CB">
        <w:rPr>
          <w:rFonts w:asciiTheme="majorBidi" w:hAnsiTheme="majorBidi" w:cstheme="majorBidi"/>
          <w:sz w:val="20"/>
          <w:szCs w:val="20"/>
          <w:lang w:val="en-US"/>
        </w:rPr>
        <w:t>that will become a</w:t>
      </w:r>
      <w:r w:rsidR="00014D4C" w:rsidRPr="002B79CB">
        <w:rPr>
          <w:rFonts w:asciiTheme="majorBidi" w:hAnsiTheme="majorBidi" w:cstheme="majorBidi"/>
          <w:sz w:val="20"/>
          <w:szCs w:val="20"/>
          <w:lang w:val="en-US"/>
        </w:rPr>
        <w:t xml:space="preserve"> replacement of </w:t>
      </w:r>
      <w:r w:rsidR="0069536E" w:rsidRPr="002B79CB">
        <w:rPr>
          <w:rFonts w:asciiTheme="majorBidi" w:hAnsiTheme="majorBidi" w:cstheme="majorBidi"/>
          <w:sz w:val="20"/>
          <w:szCs w:val="20"/>
          <w:lang w:val="en-US"/>
        </w:rPr>
        <w:t>PTB</w:t>
      </w:r>
      <w:r w:rsidR="00014D4C" w:rsidRPr="002B79CB">
        <w:rPr>
          <w:rFonts w:asciiTheme="majorBidi" w:hAnsiTheme="majorBidi" w:cstheme="majorBidi"/>
          <w:sz w:val="20"/>
          <w:szCs w:val="20"/>
          <w:lang w:val="en-US"/>
        </w:rPr>
        <w:t>01</w:t>
      </w:r>
      <w:r w:rsidR="0069536E" w:rsidRPr="002B79CB">
        <w:rPr>
          <w:rFonts w:asciiTheme="majorBidi" w:hAnsiTheme="majorBidi" w:cstheme="majorBidi"/>
          <w:sz w:val="20"/>
          <w:szCs w:val="20"/>
          <w:lang w:val="en-US"/>
        </w:rPr>
        <w:t xml:space="preserve">. Recently, it has been used </w:t>
      </w:r>
      <w:r w:rsidR="00014D4C" w:rsidRPr="002B79CB">
        <w:rPr>
          <w:rFonts w:asciiTheme="majorBidi" w:hAnsiTheme="majorBidi" w:cstheme="majorBidi"/>
          <w:sz w:val="20"/>
          <w:szCs w:val="20"/>
          <w:lang w:val="en-US"/>
        </w:rPr>
        <w:t>for</w:t>
      </w:r>
      <w:r w:rsidR="0069536E" w:rsidRPr="002B79CB">
        <w:rPr>
          <w:rFonts w:asciiTheme="majorBidi" w:hAnsiTheme="majorBidi" w:cstheme="majorBidi"/>
          <w:sz w:val="20"/>
          <w:szCs w:val="20"/>
          <w:lang w:val="en-US"/>
        </w:rPr>
        <w:t xml:space="preserve"> the</w:t>
      </w:r>
      <w:r w:rsidR="00014D4C" w:rsidRPr="002B79CB">
        <w:rPr>
          <w:rFonts w:asciiTheme="majorBidi" w:hAnsiTheme="majorBidi" w:cstheme="majorBidi"/>
          <w:sz w:val="20"/>
          <w:szCs w:val="20"/>
          <w:lang w:val="en-US"/>
        </w:rPr>
        <w:t xml:space="preserve"> </w:t>
      </w:r>
      <w:r w:rsidR="0069536E" w:rsidRPr="002B79CB">
        <w:rPr>
          <w:rFonts w:asciiTheme="majorBidi" w:hAnsiTheme="majorBidi" w:cstheme="majorBidi"/>
          <w:sz w:val="20"/>
          <w:szCs w:val="20"/>
          <w:lang w:val="en-US"/>
        </w:rPr>
        <w:t>TW-</w:t>
      </w:r>
      <w:r w:rsidR="00014D4C" w:rsidRPr="002B79CB">
        <w:rPr>
          <w:rFonts w:asciiTheme="majorBidi" w:hAnsiTheme="majorBidi" w:cstheme="majorBidi"/>
          <w:sz w:val="20"/>
          <w:szCs w:val="20"/>
          <w:lang w:val="en-US"/>
        </w:rPr>
        <w:t>broadband</w:t>
      </w:r>
      <w:r w:rsidR="0069536E" w:rsidRPr="002B79CB">
        <w:rPr>
          <w:rFonts w:asciiTheme="majorBidi" w:hAnsiTheme="majorBidi" w:cstheme="majorBidi"/>
          <w:sz w:val="20"/>
          <w:szCs w:val="20"/>
          <w:lang w:val="en-US"/>
        </w:rPr>
        <w:t xml:space="preserve"> measurements in the ITOC project.</w:t>
      </w:r>
    </w:p>
    <w:p w:rsidR="00014D4C" w:rsidRPr="002B79CB" w:rsidRDefault="00014D4C" w:rsidP="006A5F1F">
      <w:pPr>
        <w:jc w:val="left"/>
        <w:rPr>
          <w:rFonts w:asciiTheme="majorBidi" w:hAnsiTheme="majorBidi" w:cstheme="majorBidi"/>
          <w:sz w:val="20"/>
          <w:szCs w:val="20"/>
          <w:lang w:val="en-US"/>
        </w:rPr>
      </w:pPr>
    </w:p>
    <w:p w:rsidR="004C3A10" w:rsidRPr="002B79CB" w:rsidRDefault="0069536E"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In </w:t>
      </w:r>
      <w:r w:rsidR="00014D4C" w:rsidRPr="002B79CB">
        <w:rPr>
          <w:rFonts w:asciiTheme="majorBidi" w:hAnsiTheme="majorBidi" w:cstheme="majorBidi"/>
          <w:sz w:val="20"/>
          <w:szCs w:val="20"/>
          <w:lang w:val="en-US"/>
        </w:rPr>
        <w:t>July2015</w:t>
      </w:r>
      <w:r w:rsidRPr="002B79CB">
        <w:rPr>
          <w:rFonts w:asciiTheme="majorBidi" w:hAnsiTheme="majorBidi" w:cstheme="majorBidi"/>
          <w:sz w:val="20"/>
          <w:szCs w:val="20"/>
          <w:lang w:val="en-US"/>
        </w:rPr>
        <w:t xml:space="preserve">, </w:t>
      </w:r>
      <w:r w:rsidR="00014D4C" w:rsidRPr="002B79CB">
        <w:rPr>
          <w:rFonts w:asciiTheme="majorBidi" w:hAnsiTheme="majorBidi" w:cstheme="majorBidi"/>
          <w:sz w:val="20"/>
          <w:szCs w:val="20"/>
          <w:lang w:val="en-US"/>
        </w:rPr>
        <w:t xml:space="preserve">the link </w:t>
      </w:r>
      <w:proofErr w:type="gramStart"/>
      <w:r w:rsidR="00014D4C" w:rsidRPr="002B79CB">
        <w:rPr>
          <w:rFonts w:asciiTheme="majorBidi" w:hAnsiTheme="majorBidi" w:cstheme="majorBidi"/>
          <w:sz w:val="20"/>
          <w:szCs w:val="20"/>
          <w:lang w:val="en-US"/>
        </w:rPr>
        <w:t>UTC(</w:t>
      </w:r>
      <w:proofErr w:type="gramEnd"/>
      <w:r w:rsidR="00014D4C" w:rsidRPr="002B79CB">
        <w:rPr>
          <w:rFonts w:asciiTheme="majorBidi" w:hAnsiTheme="majorBidi" w:cstheme="majorBidi"/>
          <w:sz w:val="20"/>
          <w:szCs w:val="20"/>
          <w:lang w:val="en-US"/>
        </w:rPr>
        <w:t>USNO)-UTC(PTB)</w:t>
      </w:r>
      <w:r w:rsidRPr="002B79CB">
        <w:rPr>
          <w:rFonts w:asciiTheme="majorBidi" w:hAnsiTheme="majorBidi" w:cstheme="majorBidi"/>
          <w:sz w:val="20"/>
          <w:szCs w:val="20"/>
          <w:lang w:val="en-US"/>
        </w:rPr>
        <w:t xml:space="preserve"> has been calibrated again with the</w:t>
      </w:r>
      <w:r w:rsidR="00014D4C" w:rsidRPr="002B79CB">
        <w:rPr>
          <w:rFonts w:asciiTheme="majorBidi" w:hAnsiTheme="majorBidi" w:cstheme="majorBidi"/>
          <w:sz w:val="20"/>
          <w:szCs w:val="20"/>
          <w:lang w:val="en-US"/>
        </w:rPr>
        <w:t xml:space="preserve"> portable X-band station</w:t>
      </w:r>
      <w:r w:rsidRPr="002B79CB">
        <w:rPr>
          <w:rFonts w:asciiTheme="majorBidi" w:hAnsiTheme="majorBidi" w:cstheme="majorBidi"/>
          <w:sz w:val="20"/>
          <w:szCs w:val="20"/>
          <w:lang w:val="en-US"/>
        </w:rPr>
        <w:t xml:space="preserve"> of USNO. The evaluation of the </w:t>
      </w:r>
      <w:r w:rsidR="004C3A10" w:rsidRPr="002B79CB">
        <w:rPr>
          <w:rFonts w:asciiTheme="majorBidi" w:hAnsiTheme="majorBidi" w:cstheme="majorBidi"/>
          <w:sz w:val="20"/>
          <w:szCs w:val="20"/>
          <w:lang w:val="en-US"/>
        </w:rPr>
        <w:t>uncertainty of the closure measurements</w:t>
      </w:r>
      <w:r w:rsidRPr="002B79CB">
        <w:rPr>
          <w:rFonts w:asciiTheme="majorBidi" w:hAnsiTheme="majorBidi" w:cstheme="majorBidi"/>
          <w:sz w:val="20"/>
          <w:szCs w:val="20"/>
          <w:lang w:val="en-US"/>
        </w:rPr>
        <w:t xml:space="preserve"> was discussed. The results from this calibration are in good </w:t>
      </w:r>
      <w:r w:rsidR="004C3A10" w:rsidRPr="002B79CB">
        <w:rPr>
          <w:rFonts w:asciiTheme="majorBidi" w:hAnsiTheme="majorBidi" w:cstheme="majorBidi"/>
          <w:sz w:val="20"/>
          <w:szCs w:val="20"/>
          <w:lang w:val="en-US"/>
        </w:rPr>
        <w:t>agreement with the results</w:t>
      </w:r>
      <w:r w:rsidRPr="002B79CB">
        <w:rPr>
          <w:rFonts w:asciiTheme="majorBidi" w:hAnsiTheme="majorBidi" w:cstheme="majorBidi"/>
          <w:sz w:val="20"/>
          <w:szCs w:val="20"/>
          <w:lang w:val="en-US"/>
        </w:rPr>
        <w:t xml:space="preserve"> obtained in 2014.</w:t>
      </w:r>
    </w:p>
    <w:p w:rsidR="004C3A10" w:rsidRPr="002B79CB" w:rsidRDefault="004C3A10" w:rsidP="006A5F1F">
      <w:pPr>
        <w:jc w:val="left"/>
        <w:rPr>
          <w:rFonts w:asciiTheme="majorBidi" w:hAnsiTheme="majorBidi" w:cstheme="majorBidi"/>
          <w:sz w:val="20"/>
          <w:szCs w:val="20"/>
          <w:lang w:val="en-US"/>
        </w:rPr>
      </w:pPr>
    </w:p>
    <w:p w:rsidR="0044188B" w:rsidRPr="002B79CB" w:rsidRDefault="0044188B" w:rsidP="00FB79F1">
      <w:pPr>
        <w:pStyle w:val="Titre3"/>
        <w:numPr>
          <w:ilvl w:val="0"/>
          <w:numId w:val="56"/>
        </w:numPr>
        <w:rPr>
          <w:rFonts w:asciiTheme="majorBidi" w:hAnsiTheme="majorBidi"/>
          <w:lang w:val="en-US"/>
        </w:rPr>
      </w:pPr>
      <w:bookmarkStart w:id="18" w:name="_Toc430433305"/>
      <w:r w:rsidRPr="002B79CB">
        <w:rPr>
          <w:rFonts w:asciiTheme="majorBidi" w:hAnsiTheme="majorBidi"/>
          <w:lang w:val="en-US"/>
        </w:rPr>
        <w:t>ROA (Javier GALINDO)</w:t>
      </w:r>
      <w:bookmarkEnd w:id="18"/>
    </w:p>
    <w:p w:rsidR="004C3A10" w:rsidRPr="002B79CB" w:rsidRDefault="0069536E"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ROA has t</w:t>
      </w:r>
      <w:r w:rsidR="004C3A10" w:rsidRPr="002B79CB">
        <w:rPr>
          <w:rFonts w:asciiTheme="majorBidi" w:hAnsiTheme="majorBidi" w:cstheme="majorBidi"/>
          <w:sz w:val="20"/>
          <w:szCs w:val="20"/>
          <w:lang w:val="en-US"/>
        </w:rPr>
        <w:t>wo operational Ku</w:t>
      </w:r>
      <w:r w:rsidRPr="002B79CB">
        <w:rPr>
          <w:rFonts w:asciiTheme="majorBidi" w:hAnsiTheme="majorBidi" w:cstheme="majorBidi"/>
          <w:sz w:val="20"/>
          <w:szCs w:val="20"/>
          <w:lang w:val="en-US"/>
        </w:rPr>
        <w:t>-band</w:t>
      </w:r>
      <w:r w:rsidR="004C3A10" w:rsidRPr="002B79CB">
        <w:rPr>
          <w:rFonts w:asciiTheme="majorBidi" w:hAnsiTheme="majorBidi" w:cstheme="majorBidi"/>
          <w:sz w:val="20"/>
          <w:szCs w:val="20"/>
          <w:lang w:val="en-US"/>
        </w:rPr>
        <w:t xml:space="preserve"> TW station</w:t>
      </w:r>
      <w:r w:rsidRPr="002B79CB">
        <w:rPr>
          <w:rFonts w:asciiTheme="majorBidi" w:hAnsiTheme="majorBidi" w:cstheme="majorBidi"/>
          <w:sz w:val="20"/>
          <w:szCs w:val="20"/>
          <w:lang w:val="en-US"/>
        </w:rPr>
        <w:t>s.</w:t>
      </w:r>
    </w:p>
    <w:p w:rsidR="004C3A10" w:rsidRPr="002B79CB" w:rsidRDefault="0069536E"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ROA01 uses a </w:t>
      </w:r>
      <w:r w:rsidR="004C3A10" w:rsidRPr="002B79CB">
        <w:rPr>
          <w:rFonts w:asciiTheme="majorBidi" w:hAnsiTheme="majorBidi" w:cstheme="majorBidi"/>
          <w:sz w:val="20"/>
          <w:szCs w:val="20"/>
          <w:lang w:val="en-US"/>
        </w:rPr>
        <w:t>modem</w:t>
      </w:r>
      <w:r w:rsidRPr="002B79CB">
        <w:rPr>
          <w:rFonts w:asciiTheme="majorBidi" w:hAnsiTheme="majorBidi" w:cstheme="majorBidi"/>
          <w:sz w:val="20"/>
          <w:szCs w:val="20"/>
          <w:lang w:val="en-US"/>
        </w:rPr>
        <w:t xml:space="preserve"> with 2 Rx channels.</w:t>
      </w:r>
      <w:r w:rsidR="004C3A10"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 xml:space="preserve">One channel is used </w:t>
      </w:r>
      <w:r w:rsidR="004C3A10" w:rsidRPr="002B79CB">
        <w:rPr>
          <w:rFonts w:asciiTheme="majorBidi" w:hAnsiTheme="majorBidi" w:cstheme="majorBidi"/>
          <w:sz w:val="20"/>
          <w:szCs w:val="20"/>
          <w:lang w:val="en-US"/>
        </w:rPr>
        <w:t>for routine operation</w:t>
      </w:r>
      <w:r w:rsidRPr="002B79CB">
        <w:rPr>
          <w:rFonts w:asciiTheme="majorBidi" w:hAnsiTheme="majorBidi" w:cstheme="majorBidi"/>
          <w:sz w:val="20"/>
          <w:szCs w:val="20"/>
          <w:lang w:val="en-US"/>
        </w:rPr>
        <w:t>s</w:t>
      </w:r>
      <w:r w:rsidR="004C3A10"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 xml:space="preserve">of the links to EU and US </w:t>
      </w:r>
      <w:r w:rsidR="008C629D" w:rsidRPr="002B79CB">
        <w:rPr>
          <w:rFonts w:asciiTheme="majorBidi" w:hAnsiTheme="majorBidi" w:cstheme="majorBidi"/>
          <w:sz w:val="20"/>
          <w:szCs w:val="20"/>
          <w:lang w:val="en-US"/>
        </w:rPr>
        <w:t xml:space="preserve">laboratories </w:t>
      </w:r>
      <w:r w:rsidR="004C3A10" w:rsidRPr="002B79CB">
        <w:rPr>
          <w:rFonts w:asciiTheme="majorBidi" w:hAnsiTheme="majorBidi" w:cstheme="majorBidi"/>
          <w:sz w:val="20"/>
          <w:szCs w:val="20"/>
          <w:lang w:val="en-US"/>
        </w:rPr>
        <w:t>for UTC</w:t>
      </w:r>
      <w:r w:rsidR="008C629D" w:rsidRPr="002B79CB">
        <w:rPr>
          <w:rFonts w:asciiTheme="majorBidi" w:hAnsiTheme="majorBidi" w:cstheme="majorBidi"/>
          <w:sz w:val="20"/>
          <w:szCs w:val="20"/>
          <w:lang w:val="en-US"/>
        </w:rPr>
        <w:t xml:space="preserve">. The second channel is used </w:t>
      </w:r>
      <w:r w:rsidR="004C3A10" w:rsidRPr="002B79CB">
        <w:rPr>
          <w:rFonts w:asciiTheme="majorBidi" w:hAnsiTheme="majorBidi" w:cstheme="majorBidi"/>
          <w:sz w:val="20"/>
          <w:szCs w:val="20"/>
          <w:lang w:val="en-US"/>
        </w:rPr>
        <w:t xml:space="preserve">for monitoring </w:t>
      </w:r>
      <w:r w:rsidR="008C629D" w:rsidRPr="002B79CB">
        <w:rPr>
          <w:rFonts w:asciiTheme="majorBidi" w:hAnsiTheme="majorBidi" w:cstheme="majorBidi"/>
          <w:sz w:val="20"/>
          <w:szCs w:val="20"/>
          <w:lang w:val="en-US"/>
        </w:rPr>
        <w:t xml:space="preserve">the </w:t>
      </w:r>
      <w:proofErr w:type="spellStart"/>
      <w:proofErr w:type="gramStart"/>
      <w:r w:rsidR="008C629D" w:rsidRPr="002B79CB">
        <w:rPr>
          <w:rFonts w:asciiTheme="majorBidi" w:hAnsiTheme="majorBidi" w:cstheme="majorBidi"/>
          <w:sz w:val="20"/>
          <w:szCs w:val="20"/>
          <w:lang w:val="en-US"/>
        </w:rPr>
        <w:t>Tx</w:t>
      </w:r>
      <w:proofErr w:type="spellEnd"/>
      <w:proofErr w:type="gramEnd"/>
      <w:r w:rsidR="008C629D" w:rsidRPr="002B79CB">
        <w:rPr>
          <w:rFonts w:asciiTheme="majorBidi" w:hAnsiTheme="majorBidi" w:cstheme="majorBidi"/>
          <w:sz w:val="20"/>
          <w:szCs w:val="20"/>
          <w:lang w:val="en-US"/>
        </w:rPr>
        <w:t xml:space="preserve"> </w:t>
      </w:r>
      <w:r w:rsidR="004C3A10" w:rsidRPr="002B79CB">
        <w:rPr>
          <w:rFonts w:asciiTheme="majorBidi" w:hAnsiTheme="majorBidi" w:cstheme="majorBidi"/>
          <w:sz w:val="20"/>
          <w:szCs w:val="20"/>
          <w:lang w:val="en-US"/>
        </w:rPr>
        <w:t>signal</w:t>
      </w:r>
      <w:r w:rsidR="008C629D" w:rsidRPr="002B79CB">
        <w:rPr>
          <w:rFonts w:asciiTheme="majorBidi" w:hAnsiTheme="majorBidi" w:cstheme="majorBidi"/>
          <w:sz w:val="20"/>
          <w:szCs w:val="20"/>
          <w:lang w:val="en-US"/>
        </w:rPr>
        <w:t xml:space="preserve">. </w:t>
      </w:r>
    </w:p>
    <w:p w:rsidR="004C3A10" w:rsidRPr="002B79CB" w:rsidRDefault="008C629D"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ROA </w:t>
      </w:r>
      <w:r w:rsidR="004C3A10" w:rsidRPr="002B79CB">
        <w:rPr>
          <w:rFonts w:asciiTheme="majorBidi" w:hAnsiTheme="majorBidi" w:cstheme="majorBidi"/>
          <w:sz w:val="20"/>
          <w:szCs w:val="20"/>
          <w:lang w:val="en-US"/>
        </w:rPr>
        <w:t>also contribut</w:t>
      </w:r>
      <w:r w:rsidRPr="002B79CB">
        <w:rPr>
          <w:rFonts w:asciiTheme="majorBidi" w:hAnsiTheme="majorBidi" w:cstheme="majorBidi"/>
          <w:sz w:val="20"/>
          <w:szCs w:val="20"/>
          <w:lang w:val="en-US"/>
        </w:rPr>
        <w:t>es</w:t>
      </w:r>
      <w:r w:rsidR="004C3A10" w:rsidRPr="002B79CB">
        <w:rPr>
          <w:rFonts w:asciiTheme="majorBidi" w:hAnsiTheme="majorBidi" w:cstheme="majorBidi"/>
          <w:sz w:val="20"/>
          <w:szCs w:val="20"/>
          <w:lang w:val="en-US"/>
        </w:rPr>
        <w:t xml:space="preserve"> to </w:t>
      </w:r>
      <w:r w:rsidRPr="002B79CB">
        <w:rPr>
          <w:rFonts w:asciiTheme="majorBidi" w:hAnsiTheme="majorBidi" w:cstheme="majorBidi"/>
          <w:sz w:val="20"/>
          <w:szCs w:val="20"/>
          <w:lang w:val="en-US"/>
        </w:rPr>
        <w:t>G</w:t>
      </w:r>
      <w:r w:rsidR="004C3A10" w:rsidRPr="002B79CB">
        <w:rPr>
          <w:rFonts w:asciiTheme="majorBidi" w:hAnsiTheme="majorBidi" w:cstheme="majorBidi"/>
          <w:sz w:val="20"/>
          <w:szCs w:val="20"/>
          <w:lang w:val="en-US"/>
        </w:rPr>
        <w:t>alileo</w:t>
      </w:r>
      <w:r w:rsidRPr="002B79CB">
        <w:rPr>
          <w:rFonts w:asciiTheme="majorBidi" w:hAnsiTheme="majorBidi" w:cstheme="majorBidi"/>
          <w:sz w:val="20"/>
          <w:szCs w:val="20"/>
          <w:lang w:val="en-US"/>
        </w:rPr>
        <w:t xml:space="preserve"> with regular TW</w:t>
      </w:r>
      <w:r w:rsidR="004C3A10" w:rsidRPr="002B79CB">
        <w:rPr>
          <w:rFonts w:asciiTheme="majorBidi" w:hAnsiTheme="majorBidi" w:cstheme="majorBidi"/>
          <w:sz w:val="20"/>
          <w:szCs w:val="20"/>
          <w:lang w:val="en-US"/>
        </w:rPr>
        <w:t xml:space="preserve"> links to PTF1 and PTF2</w:t>
      </w:r>
      <w:r w:rsidRPr="002B79CB">
        <w:rPr>
          <w:rFonts w:asciiTheme="majorBidi" w:hAnsiTheme="majorBidi" w:cstheme="majorBidi"/>
          <w:sz w:val="20"/>
          <w:szCs w:val="20"/>
          <w:lang w:val="en-US"/>
        </w:rPr>
        <w:t>.</w:t>
      </w:r>
    </w:p>
    <w:p w:rsidR="006C6287" w:rsidRPr="002B79CB" w:rsidRDefault="008C629D"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In</w:t>
      </w:r>
      <w:r w:rsidR="006C6287"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J</w:t>
      </w:r>
      <w:r w:rsidR="006C6287" w:rsidRPr="002B79CB">
        <w:rPr>
          <w:rFonts w:asciiTheme="majorBidi" w:hAnsiTheme="majorBidi" w:cstheme="majorBidi"/>
          <w:sz w:val="20"/>
          <w:szCs w:val="20"/>
          <w:lang w:val="en-US"/>
        </w:rPr>
        <w:t>une 2015</w:t>
      </w:r>
      <w:r w:rsidRPr="002B79CB">
        <w:rPr>
          <w:rFonts w:asciiTheme="majorBidi" w:hAnsiTheme="majorBidi" w:cstheme="majorBidi"/>
          <w:sz w:val="20"/>
          <w:szCs w:val="20"/>
          <w:lang w:val="en-US"/>
        </w:rPr>
        <w:t>, the</w:t>
      </w:r>
      <w:r w:rsidR="006C6287" w:rsidRPr="002B79CB">
        <w:rPr>
          <w:rFonts w:asciiTheme="majorBidi" w:hAnsiTheme="majorBidi" w:cstheme="majorBidi"/>
          <w:sz w:val="20"/>
          <w:szCs w:val="20"/>
          <w:lang w:val="en-US"/>
        </w:rPr>
        <w:t xml:space="preserve"> link calibration result</w:t>
      </w:r>
      <w:r w:rsidRPr="002B79CB">
        <w:rPr>
          <w:rFonts w:asciiTheme="majorBidi" w:hAnsiTheme="majorBidi" w:cstheme="majorBidi"/>
          <w:sz w:val="20"/>
          <w:szCs w:val="20"/>
          <w:lang w:val="en-US"/>
        </w:rPr>
        <w:t>s</w:t>
      </w:r>
      <w:r w:rsidR="006C6287" w:rsidRPr="002B79CB">
        <w:rPr>
          <w:rFonts w:asciiTheme="majorBidi" w:hAnsiTheme="majorBidi" w:cstheme="majorBidi"/>
          <w:sz w:val="20"/>
          <w:szCs w:val="20"/>
          <w:lang w:val="en-US"/>
        </w:rPr>
        <w:t xml:space="preserve"> from</w:t>
      </w:r>
      <w:r w:rsidRPr="002B79CB">
        <w:rPr>
          <w:rFonts w:asciiTheme="majorBidi" w:hAnsiTheme="majorBidi" w:cstheme="majorBidi"/>
          <w:sz w:val="20"/>
          <w:szCs w:val="20"/>
          <w:lang w:val="en-US"/>
        </w:rPr>
        <w:t xml:space="preserve"> the calibration</w:t>
      </w:r>
      <w:r w:rsidR="006C6287" w:rsidRPr="002B79CB">
        <w:rPr>
          <w:rFonts w:asciiTheme="majorBidi" w:hAnsiTheme="majorBidi" w:cstheme="majorBidi"/>
          <w:sz w:val="20"/>
          <w:szCs w:val="20"/>
          <w:lang w:val="en-US"/>
        </w:rPr>
        <w:t xml:space="preserve"> campaign</w:t>
      </w:r>
      <w:r w:rsidRPr="002B79CB">
        <w:rPr>
          <w:rFonts w:asciiTheme="majorBidi" w:hAnsiTheme="majorBidi" w:cstheme="majorBidi"/>
          <w:sz w:val="20"/>
          <w:szCs w:val="20"/>
          <w:lang w:val="en-US"/>
        </w:rPr>
        <w:t xml:space="preserve"> in 2014 have</w:t>
      </w:r>
      <w:r w:rsidR="006C6287" w:rsidRPr="002B79CB">
        <w:rPr>
          <w:rFonts w:asciiTheme="majorBidi" w:hAnsiTheme="majorBidi" w:cstheme="majorBidi"/>
          <w:sz w:val="20"/>
          <w:szCs w:val="20"/>
          <w:lang w:val="en-US"/>
        </w:rPr>
        <w:t xml:space="preserve"> been implemented.</w:t>
      </w:r>
    </w:p>
    <w:p w:rsidR="006C6287" w:rsidRPr="002B79CB" w:rsidRDefault="008C629D"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For i</w:t>
      </w:r>
      <w:r w:rsidR="006C6287" w:rsidRPr="002B79CB">
        <w:rPr>
          <w:rFonts w:asciiTheme="majorBidi" w:hAnsiTheme="majorBidi" w:cstheme="majorBidi"/>
          <w:sz w:val="20"/>
          <w:szCs w:val="20"/>
          <w:lang w:val="en-US"/>
        </w:rPr>
        <w:t>mprovement</w:t>
      </w:r>
      <w:r w:rsidRPr="002B79CB">
        <w:rPr>
          <w:rFonts w:asciiTheme="majorBidi" w:hAnsiTheme="majorBidi" w:cstheme="majorBidi"/>
          <w:sz w:val="20"/>
          <w:szCs w:val="20"/>
          <w:lang w:val="en-US"/>
        </w:rPr>
        <w:t xml:space="preserve"> of the stability of the measurements, the </w:t>
      </w:r>
      <w:r w:rsidR="006C6287" w:rsidRPr="002B79CB">
        <w:rPr>
          <w:rFonts w:asciiTheme="majorBidi" w:hAnsiTheme="majorBidi" w:cstheme="majorBidi"/>
          <w:sz w:val="20"/>
          <w:szCs w:val="20"/>
          <w:lang w:val="en-US"/>
        </w:rPr>
        <w:t>Ku</w:t>
      </w:r>
      <w:r w:rsidRPr="002B79CB">
        <w:rPr>
          <w:rFonts w:asciiTheme="majorBidi" w:hAnsiTheme="majorBidi" w:cstheme="majorBidi"/>
          <w:sz w:val="20"/>
          <w:szCs w:val="20"/>
          <w:lang w:val="en-US"/>
        </w:rPr>
        <w:t>-band</w:t>
      </w:r>
      <w:r w:rsidR="006C6287" w:rsidRPr="002B79CB">
        <w:rPr>
          <w:rFonts w:asciiTheme="majorBidi" w:hAnsiTheme="majorBidi" w:cstheme="majorBidi"/>
          <w:sz w:val="20"/>
          <w:szCs w:val="20"/>
          <w:lang w:val="en-US"/>
        </w:rPr>
        <w:t xml:space="preserve"> transceiver</w:t>
      </w:r>
      <w:r w:rsidR="00802005" w:rsidRPr="002B79CB">
        <w:rPr>
          <w:rFonts w:asciiTheme="majorBidi" w:hAnsiTheme="majorBidi" w:cstheme="majorBidi"/>
          <w:sz w:val="20"/>
          <w:szCs w:val="20"/>
          <w:lang w:val="en-US"/>
        </w:rPr>
        <w:t xml:space="preserve"> has been placed</w:t>
      </w:r>
      <w:r w:rsidRPr="002B79CB">
        <w:rPr>
          <w:rFonts w:asciiTheme="majorBidi" w:hAnsiTheme="majorBidi" w:cstheme="majorBidi"/>
          <w:sz w:val="20"/>
          <w:szCs w:val="20"/>
          <w:lang w:val="en-US"/>
        </w:rPr>
        <w:t xml:space="preserve"> in a climate chamber. </w:t>
      </w:r>
      <w:r w:rsidR="006C6287" w:rsidRPr="002B79CB">
        <w:rPr>
          <w:rFonts w:asciiTheme="majorBidi" w:hAnsiTheme="majorBidi" w:cstheme="majorBidi"/>
          <w:sz w:val="20"/>
          <w:szCs w:val="20"/>
          <w:lang w:val="en-US"/>
        </w:rPr>
        <w:t xml:space="preserve">Some </w:t>
      </w:r>
      <w:r w:rsidRPr="002B79CB">
        <w:rPr>
          <w:rFonts w:asciiTheme="majorBidi" w:hAnsiTheme="majorBidi" w:cstheme="majorBidi"/>
          <w:sz w:val="20"/>
          <w:szCs w:val="20"/>
          <w:lang w:val="en-US"/>
        </w:rPr>
        <w:t xml:space="preserve">of the </w:t>
      </w:r>
      <w:r w:rsidR="006C6287" w:rsidRPr="002B79CB">
        <w:rPr>
          <w:rFonts w:asciiTheme="majorBidi" w:hAnsiTheme="majorBidi" w:cstheme="majorBidi"/>
          <w:sz w:val="20"/>
          <w:szCs w:val="20"/>
          <w:lang w:val="en-US"/>
        </w:rPr>
        <w:t xml:space="preserve">links seem to </w:t>
      </w:r>
      <w:r w:rsidRPr="002B79CB">
        <w:rPr>
          <w:rFonts w:asciiTheme="majorBidi" w:hAnsiTheme="majorBidi" w:cstheme="majorBidi"/>
          <w:sz w:val="20"/>
          <w:szCs w:val="20"/>
          <w:lang w:val="en-US"/>
        </w:rPr>
        <w:t xml:space="preserve">have </w:t>
      </w:r>
      <w:r w:rsidR="006C6287" w:rsidRPr="002B79CB">
        <w:rPr>
          <w:rFonts w:asciiTheme="majorBidi" w:hAnsiTheme="majorBidi" w:cstheme="majorBidi"/>
          <w:sz w:val="20"/>
          <w:szCs w:val="20"/>
          <w:lang w:val="en-US"/>
        </w:rPr>
        <w:t>be</w:t>
      </w:r>
      <w:r w:rsidRPr="002B79CB">
        <w:rPr>
          <w:rFonts w:asciiTheme="majorBidi" w:hAnsiTheme="majorBidi" w:cstheme="majorBidi"/>
          <w:sz w:val="20"/>
          <w:szCs w:val="20"/>
          <w:lang w:val="en-US"/>
        </w:rPr>
        <w:t>en</w:t>
      </w:r>
      <w:r w:rsidR="006C6287" w:rsidRPr="002B79CB">
        <w:rPr>
          <w:rFonts w:asciiTheme="majorBidi" w:hAnsiTheme="majorBidi" w:cstheme="majorBidi"/>
          <w:sz w:val="20"/>
          <w:szCs w:val="20"/>
          <w:lang w:val="en-US"/>
        </w:rPr>
        <w:t xml:space="preserve"> improved.</w:t>
      </w:r>
    </w:p>
    <w:p w:rsidR="006C6287" w:rsidRPr="002B79CB" w:rsidRDefault="008C629D"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A study has been performed on the</w:t>
      </w:r>
      <w:r w:rsidR="006C6287" w:rsidRPr="002B79CB">
        <w:rPr>
          <w:rFonts w:asciiTheme="majorBidi" w:hAnsiTheme="majorBidi" w:cstheme="majorBidi"/>
          <w:sz w:val="20"/>
          <w:szCs w:val="20"/>
          <w:lang w:val="en-US"/>
        </w:rPr>
        <w:t xml:space="preserve"> locking frequency</w:t>
      </w:r>
      <w:r w:rsidRPr="002B79CB">
        <w:rPr>
          <w:rFonts w:asciiTheme="majorBidi" w:hAnsiTheme="majorBidi" w:cstheme="majorBidi"/>
          <w:sz w:val="20"/>
          <w:szCs w:val="20"/>
          <w:lang w:val="en-US"/>
        </w:rPr>
        <w:t xml:space="preserve"> of the received signals.</w:t>
      </w:r>
    </w:p>
    <w:p w:rsidR="00802005" w:rsidRPr="002B79CB" w:rsidRDefault="00802005" w:rsidP="006A5F1F">
      <w:pPr>
        <w:jc w:val="left"/>
        <w:rPr>
          <w:rFonts w:asciiTheme="majorBidi" w:hAnsiTheme="majorBidi" w:cstheme="majorBidi"/>
          <w:sz w:val="20"/>
          <w:szCs w:val="20"/>
          <w:lang w:val="en-US"/>
        </w:rPr>
      </w:pPr>
    </w:p>
    <w:p w:rsidR="006C6287" w:rsidRPr="002B79CB" w:rsidRDefault="008C629D"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A </w:t>
      </w:r>
      <w:r w:rsidR="006C6287" w:rsidRPr="002B79CB">
        <w:rPr>
          <w:rFonts w:asciiTheme="majorBidi" w:hAnsiTheme="majorBidi" w:cstheme="majorBidi"/>
          <w:sz w:val="20"/>
          <w:szCs w:val="20"/>
          <w:lang w:val="en-US"/>
        </w:rPr>
        <w:t>new laboratory is under construction</w:t>
      </w:r>
      <w:r w:rsidRPr="002B79CB">
        <w:rPr>
          <w:rFonts w:asciiTheme="majorBidi" w:hAnsiTheme="majorBidi" w:cstheme="majorBidi"/>
          <w:sz w:val="20"/>
          <w:szCs w:val="20"/>
          <w:lang w:val="en-US"/>
        </w:rPr>
        <w:t xml:space="preserve">. It is </w:t>
      </w:r>
      <w:r w:rsidR="006C6287" w:rsidRPr="002B79CB">
        <w:rPr>
          <w:rFonts w:asciiTheme="majorBidi" w:hAnsiTheme="majorBidi" w:cstheme="majorBidi"/>
          <w:sz w:val="20"/>
          <w:szCs w:val="20"/>
          <w:lang w:val="en-US"/>
        </w:rPr>
        <w:t xml:space="preserve">expect </w:t>
      </w:r>
      <w:r w:rsidRPr="002B79CB">
        <w:rPr>
          <w:rFonts w:asciiTheme="majorBidi" w:hAnsiTheme="majorBidi" w:cstheme="majorBidi"/>
          <w:sz w:val="20"/>
          <w:szCs w:val="20"/>
          <w:lang w:val="en-US"/>
        </w:rPr>
        <w:t>to become operational in J</w:t>
      </w:r>
      <w:r w:rsidR="006C6287" w:rsidRPr="002B79CB">
        <w:rPr>
          <w:rFonts w:asciiTheme="majorBidi" w:hAnsiTheme="majorBidi" w:cstheme="majorBidi"/>
          <w:sz w:val="20"/>
          <w:szCs w:val="20"/>
          <w:lang w:val="en-US"/>
        </w:rPr>
        <w:t xml:space="preserve">uly 2016. </w:t>
      </w:r>
      <w:r w:rsidRPr="002B79CB">
        <w:rPr>
          <w:rFonts w:asciiTheme="majorBidi" w:hAnsiTheme="majorBidi" w:cstheme="majorBidi"/>
          <w:sz w:val="20"/>
          <w:szCs w:val="20"/>
          <w:lang w:val="en-US"/>
        </w:rPr>
        <w:t xml:space="preserve">This opportunity will also be used to </w:t>
      </w:r>
      <w:r w:rsidR="006C6287" w:rsidRPr="002B79CB">
        <w:rPr>
          <w:rFonts w:asciiTheme="majorBidi" w:hAnsiTheme="majorBidi" w:cstheme="majorBidi"/>
          <w:sz w:val="20"/>
          <w:szCs w:val="20"/>
          <w:lang w:val="en-US"/>
        </w:rPr>
        <w:t>update</w:t>
      </w:r>
      <w:r w:rsidRPr="002B79CB">
        <w:rPr>
          <w:rFonts w:asciiTheme="majorBidi" w:hAnsiTheme="majorBidi" w:cstheme="majorBidi"/>
          <w:sz w:val="20"/>
          <w:szCs w:val="20"/>
          <w:lang w:val="en-US"/>
        </w:rPr>
        <w:t xml:space="preserve"> the hardware and software of the TW station.</w:t>
      </w:r>
    </w:p>
    <w:p w:rsidR="004C3A10" w:rsidRPr="002B79CB" w:rsidRDefault="004C3A10" w:rsidP="006A5F1F">
      <w:pPr>
        <w:jc w:val="left"/>
        <w:rPr>
          <w:rFonts w:asciiTheme="majorBidi" w:hAnsiTheme="majorBidi" w:cstheme="majorBidi"/>
          <w:sz w:val="20"/>
          <w:szCs w:val="20"/>
          <w:lang w:val="en-US"/>
        </w:rPr>
      </w:pPr>
    </w:p>
    <w:p w:rsidR="00120BD9" w:rsidRPr="002B79CB" w:rsidRDefault="00120BD9" w:rsidP="00FB79F1">
      <w:pPr>
        <w:pStyle w:val="Titre3"/>
        <w:numPr>
          <w:ilvl w:val="0"/>
          <w:numId w:val="56"/>
        </w:numPr>
        <w:rPr>
          <w:rFonts w:asciiTheme="majorBidi" w:hAnsiTheme="majorBidi"/>
          <w:lang w:val="en-US"/>
        </w:rPr>
      </w:pPr>
      <w:bookmarkStart w:id="19" w:name="_Toc430433306"/>
      <w:r w:rsidRPr="002B79CB">
        <w:rPr>
          <w:rFonts w:asciiTheme="majorBidi" w:hAnsiTheme="majorBidi"/>
          <w:lang w:val="en-US"/>
        </w:rPr>
        <w:t xml:space="preserve">SP (Kenneth </w:t>
      </w:r>
      <w:r w:rsidRPr="002B79CB">
        <w:rPr>
          <w:rFonts w:asciiTheme="majorBidi" w:hAnsiTheme="majorBidi"/>
          <w:caps/>
          <w:lang w:val="en-US"/>
        </w:rPr>
        <w:t>Jaldehag</w:t>
      </w:r>
      <w:r w:rsidR="001F13F2" w:rsidRPr="002B79CB">
        <w:rPr>
          <w:rFonts w:asciiTheme="majorBidi" w:hAnsiTheme="majorBidi"/>
          <w:caps/>
          <w:lang w:val="en-US"/>
        </w:rPr>
        <w:t xml:space="preserve">, </w:t>
      </w:r>
      <w:r w:rsidR="001F13F2" w:rsidRPr="002B79CB">
        <w:rPr>
          <w:rFonts w:asciiTheme="majorBidi" w:hAnsiTheme="majorBidi"/>
          <w:u w:val="single"/>
          <w:lang w:val="en-US"/>
        </w:rPr>
        <w:t>Carsten R</w:t>
      </w:r>
      <w:r w:rsidR="00274371" w:rsidRPr="002B79CB">
        <w:rPr>
          <w:rFonts w:asciiTheme="majorBidi" w:hAnsiTheme="majorBidi"/>
          <w:u w:val="single"/>
          <w:lang w:val="en-US"/>
        </w:rPr>
        <w:t>IECK</w:t>
      </w:r>
      <w:r w:rsidRPr="002B79CB">
        <w:rPr>
          <w:rFonts w:asciiTheme="majorBidi" w:hAnsiTheme="majorBidi"/>
          <w:lang w:val="en-US"/>
        </w:rPr>
        <w:t>)</w:t>
      </w:r>
      <w:bookmarkEnd w:id="19"/>
    </w:p>
    <w:p w:rsidR="008B7AAD" w:rsidRPr="002B79CB" w:rsidRDefault="0003570D"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In March 2015, t</w:t>
      </w:r>
      <w:r w:rsidR="00274371" w:rsidRPr="002B79CB">
        <w:rPr>
          <w:rFonts w:asciiTheme="majorBidi" w:hAnsiTheme="majorBidi" w:cstheme="majorBidi"/>
          <w:sz w:val="20"/>
          <w:szCs w:val="20"/>
          <w:lang w:val="en-US"/>
        </w:rPr>
        <w:t>he calibration results from the campaign in 2014 ha</w:t>
      </w:r>
      <w:r w:rsidR="008B7AAD" w:rsidRPr="002B79CB">
        <w:rPr>
          <w:rFonts w:asciiTheme="majorBidi" w:hAnsiTheme="majorBidi" w:cstheme="majorBidi"/>
          <w:sz w:val="20"/>
          <w:szCs w:val="20"/>
          <w:lang w:val="en-US"/>
        </w:rPr>
        <w:t>ve been implemented.</w:t>
      </w:r>
    </w:p>
    <w:p w:rsidR="008B7AAD" w:rsidRPr="002B79CB" w:rsidRDefault="00274371"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Studies have been performed on </w:t>
      </w:r>
      <w:r w:rsidR="008B7AAD" w:rsidRPr="002B79CB">
        <w:rPr>
          <w:rFonts w:asciiTheme="majorBidi" w:hAnsiTheme="majorBidi" w:cstheme="majorBidi"/>
          <w:sz w:val="20"/>
          <w:szCs w:val="20"/>
          <w:lang w:val="en-US"/>
        </w:rPr>
        <w:t>diurnals and closures</w:t>
      </w:r>
      <w:r w:rsidRPr="002B79CB">
        <w:rPr>
          <w:rFonts w:asciiTheme="majorBidi" w:hAnsiTheme="majorBidi" w:cstheme="majorBidi"/>
          <w:sz w:val="20"/>
          <w:szCs w:val="20"/>
          <w:lang w:val="en-US"/>
        </w:rPr>
        <w:t xml:space="preserve">. For this purpose, </w:t>
      </w:r>
      <w:proofErr w:type="spellStart"/>
      <w:r w:rsidR="008B7AAD" w:rsidRPr="002B79CB">
        <w:rPr>
          <w:rFonts w:asciiTheme="majorBidi" w:hAnsiTheme="majorBidi" w:cstheme="majorBidi"/>
          <w:sz w:val="20"/>
          <w:szCs w:val="20"/>
          <w:lang w:val="en-US"/>
        </w:rPr>
        <w:t>Kalman</w:t>
      </w:r>
      <w:proofErr w:type="spellEnd"/>
      <w:r w:rsidR="008B7AAD" w:rsidRPr="002B79CB">
        <w:rPr>
          <w:rFonts w:asciiTheme="majorBidi" w:hAnsiTheme="majorBidi" w:cstheme="majorBidi"/>
          <w:sz w:val="20"/>
          <w:szCs w:val="20"/>
          <w:lang w:val="en-US"/>
        </w:rPr>
        <w:t xml:space="preserve"> filter</w:t>
      </w:r>
      <w:r w:rsidRPr="002B79CB">
        <w:rPr>
          <w:rFonts w:asciiTheme="majorBidi" w:hAnsiTheme="majorBidi" w:cstheme="majorBidi"/>
          <w:sz w:val="20"/>
          <w:szCs w:val="20"/>
          <w:lang w:val="en-US"/>
        </w:rPr>
        <w:t>ing has been applied.</w:t>
      </w:r>
    </w:p>
    <w:p w:rsidR="008B7AAD" w:rsidRPr="002B79CB" w:rsidRDefault="00274371"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Results of TW links have been made available on an </w:t>
      </w:r>
      <w:r w:rsidR="008B7AAD" w:rsidRPr="002B79CB">
        <w:rPr>
          <w:rFonts w:asciiTheme="majorBidi" w:hAnsiTheme="majorBidi" w:cstheme="majorBidi"/>
          <w:sz w:val="20"/>
          <w:szCs w:val="20"/>
          <w:lang w:val="en-US"/>
        </w:rPr>
        <w:t>external website</w:t>
      </w:r>
      <w:r w:rsidRPr="002B79CB">
        <w:rPr>
          <w:rFonts w:asciiTheme="majorBidi" w:hAnsiTheme="majorBidi" w:cstheme="majorBidi"/>
          <w:sz w:val="20"/>
          <w:szCs w:val="20"/>
          <w:lang w:val="en-US"/>
        </w:rPr>
        <w:t>. I</w:t>
      </w:r>
      <w:r w:rsidR="008B7AAD" w:rsidRPr="002B79CB">
        <w:rPr>
          <w:rFonts w:asciiTheme="majorBidi" w:hAnsiTheme="majorBidi" w:cstheme="majorBidi"/>
          <w:sz w:val="20"/>
          <w:szCs w:val="20"/>
          <w:lang w:val="en-US"/>
        </w:rPr>
        <w:t xml:space="preserve">f </w:t>
      </w:r>
      <w:r w:rsidRPr="002B79CB">
        <w:rPr>
          <w:rFonts w:asciiTheme="majorBidi" w:hAnsiTheme="majorBidi" w:cstheme="majorBidi"/>
          <w:sz w:val="20"/>
          <w:szCs w:val="20"/>
          <w:lang w:val="en-US"/>
        </w:rPr>
        <w:t>a laboratory doesn't appreciate that its results are p</w:t>
      </w:r>
      <w:r w:rsidR="00176693" w:rsidRPr="002B79CB">
        <w:rPr>
          <w:rFonts w:asciiTheme="majorBidi" w:hAnsiTheme="majorBidi" w:cstheme="majorBidi"/>
          <w:sz w:val="20"/>
          <w:szCs w:val="20"/>
          <w:lang w:val="en-US"/>
        </w:rPr>
        <w:t>ublished</w:t>
      </w:r>
      <w:r w:rsidRPr="002B79CB">
        <w:rPr>
          <w:rFonts w:asciiTheme="majorBidi" w:hAnsiTheme="majorBidi" w:cstheme="majorBidi"/>
          <w:sz w:val="20"/>
          <w:szCs w:val="20"/>
          <w:lang w:val="en-US"/>
        </w:rPr>
        <w:t xml:space="preserve"> this should be reported to</w:t>
      </w:r>
      <w:r w:rsidR="00176693" w:rsidRPr="002B79CB">
        <w:rPr>
          <w:rFonts w:asciiTheme="majorBidi" w:hAnsiTheme="majorBidi" w:cstheme="majorBidi"/>
          <w:sz w:val="20"/>
          <w:szCs w:val="20"/>
          <w:lang w:val="en-US"/>
        </w:rPr>
        <w:t xml:space="preserve"> Kenneth</w:t>
      </w:r>
      <w:r w:rsidRPr="002B79CB">
        <w:rPr>
          <w:rFonts w:asciiTheme="majorBidi" w:hAnsiTheme="majorBidi" w:cstheme="majorBidi"/>
          <w:sz w:val="20"/>
          <w:szCs w:val="20"/>
          <w:lang w:val="en-US"/>
        </w:rPr>
        <w:t xml:space="preserve"> </w:t>
      </w:r>
      <w:proofErr w:type="spellStart"/>
      <w:r w:rsidRPr="002B79CB">
        <w:rPr>
          <w:rFonts w:asciiTheme="majorBidi" w:hAnsiTheme="majorBidi" w:cstheme="majorBidi"/>
          <w:sz w:val="20"/>
          <w:szCs w:val="20"/>
          <w:lang w:val="en-US"/>
        </w:rPr>
        <w:t>Jaldehag</w:t>
      </w:r>
      <w:proofErr w:type="spellEnd"/>
      <w:r w:rsidR="00176693" w:rsidRPr="002B79CB">
        <w:rPr>
          <w:rFonts w:asciiTheme="majorBidi" w:hAnsiTheme="majorBidi" w:cstheme="majorBidi"/>
          <w:sz w:val="20"/>
          <w:szCs w:val="20"/>
          <w:lang w:val="en-US"/>
        </w:rPr>
        <w:t>.</w:t>
      </w:r>
    </w:p>
    <w:p w:rsidR="00274371" w:rsidRPr="002B79CB" w:rsidRDefault="00274371" w:rsidP="00274371">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Results can be found on:</w:t>
      </w:r>
    </w:p>
    <w:p w:rsidR="00274371" w:rsidRPr="002B79CB" w:rsidRDefault="001800CD" w:rsidP="00274371">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ab/>
      </w:r>
      <w:r w:rsidR="00274371" w:rsidRPr="002B79CB">
        <w:rPr>
          <w:rFonts w:asciiTheme="majorBidi" w:hAnsiTheme="majorBidi" w:cstheme="majorBidi"/>
          <w:sz w:val="20"/>
          <w:szCs w:val="20"/>
          <w:lang w:val="en-US"/>
        </w:rPr>
        <w:t>http://igsrt.sp.se/twstft</w:t>
      </w:r>
    </w:p>
    <w:p w:rsidR="00274371" w:rsidRPr="002B79CB" w:rsidRDefault="001800CD" w:rsidP="00274371">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ab/>
      </w:r>
      <w:r w:rsidR="00274371" w:rsidRPr="002B79CB">
        <w:rPr>
          <w:rFonts w:asciiTheme="majorBidi" w:hAnsiTheme="majorBidi" w:cstheme="majorBidi"/>
          <w:sz w:val="20"/>
          <w:szCs w:val="20"/>
          <w:lang w:val="en-US"/>
        </w:rPr>
        <w:t>http://igsrt.sp.se/ftp/links</w:t>
      </w:r>
    </w:p>
    <w:p w:rsidR="00274371" w:rsidRPr="002B79CB" w:rsidRDefault="00274371" w:rsidP="006A5F1F">
      <w:pPr>
        <w:jc w:val="left"/>
        <w:rPr>
          <w:rFonts w:asciiTheme="majorBidi" w:hAnsiTheme="majorBidi" w:cstheme="majorBidi"/>
          <w:sz w:val="20"/>
          <w:szCs w:val="20"/>
          <w:lang w:val="en-US"/>
        </w:rPr>
      </w:pPr>
    </w:p>
    <w:p w:rsidR="00176693" w:rsidRPr="002B79CB" w:rsidRDefault="00274371"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The r</w:t>
      </w:r>
      <w:r w:rsidR="00176693" w:rsidRPr="002B79CB">
        <w:rPr>
          <w:rFonts w:asciiTheme="majorBidi" w:hAnsiTheme="majorBidi" w:cstheme="majorBidi"/>
          <w:sz w:val="20"/>
          <w:szCs w:val="20"/>
          <w:lang w:val="en-US"/>
        </w:rPr>
        <w:t>eal-time</w:t>
      </w:r>
      <w:r w:rsidRPr="002B79CB">
        <w:rPr>
          <w:rFonts w:asciiTheme="majorBidi" w:hAnsiTheme="majorBidi" w:cstheme="majorBidi"/>
          <w:sz w:val="20"/>
          <w:szCs w:val="20"/>
          <w:lang w:val="en-US"/>
        </w:rPr>
        <w:t xml:space="preserve"> TW processing is still going on. PTB, ROA and</w:t>
      </w:r>
      <w:r w:rsidR="00176693" w:rsidRPr="002B79CB">
        <w:rPr>
          <w:rFonts w:asciiTheme="majorBidi" w:hAnsiTheme="majorBidi" w:cstheme="majorBidi"/>
          <w:sz w:val="20"/>
          <w:szCs w:val="20"/>
          <w:lang w:val="en-US"/>
        </w:rPr>
        <w:t xml:space="preserve"> SP are </w:t>
      </w:r>
      <w:r w:rsidR="001800CD" w:rsidRPr="002B79CB">
        <w:rPr>
          <w:rFonts w:asciiTheme="majorBidi" w:hAnsiTheme="majorBidi" w:cstheme="majorBidi"/>
          <w:sz w:val="20"/>
          <w:szCs w:val="20"/>
          <w:lang w:val="en-US"/>
        </w:rPr>
        <w:t xml:space="preserve">directly </w:t>
      </w:r>
      <w:r w:rsidR="00176693" w:rsidRPr="002B79CB">
        <w:rPr>
          <w:rFonts w:asciiTheme="majorBidi" w:hAnsiTheme="majorBidi" w:cstheme="majorBidi"/>
          <w:sz w:val="20"/>
          <w:szCs w:val="20"/>
          <w:lang w:val="en-US"/>
        </w:rPr>
        <w:t xml:space="preserve">casting </w:t>
      </w:r>
      <w:r w:rsidR="001800CD" w:rsidRPr="002B79CB">
        <w:rPr>
          <w:rFonts w:asciiTheme="majorBidi" w:hAnsiTheme="majorBidi" w:cstheme="majorBidi"/>
          <w:sz w:val="20"/>
          <w:szCs w:val="20"/>
          <w:lang w:val="en-US"/>
        </w:rPr>
        <w:t xml:space="preserve">their </w:t>
      </w:r>
      <w:r w:rsidR="00176693" w:rsidRPr="002B79CB">
        <w:rPr>
          <w:rFonts w:asciiTheme="majorBidi" w:hAnsiTheme="majorBidi" w:cstheme="majorBidi"/>
          <w:sz w:val="20"/>
          <w:szCs w:val="20"/>
          <w:lang w:val="en-US"/>
        </w:rPr>
        <w:t>SATRE data</w:t>
      </w:r>
      <w:r w:rsidR="001800CD" w:rsidRPr="002B79CB">
        <w:rPr>
          <w:rFonts w:asciiTheme="majorBidi" w:hAnsiTheme="majorBidi" w:cstheme="majorBidi"/>
          <w:sz w:val="20"/>
          <w:szCs w:val="20"/>
          <w:lang w:val="en-US"/>
        </w:rPr>
        <w:t xml:space="preserve">. USNO is providing data in hourly batches. </w:t>
      </w:r>
      <w:r w:rsidR="00176693" w:rsidRPr="002B79CB">
        <w:rPr>
          <w:rFonts w:asciiTheme="majorBidi" w:hAnsiTheme="majorBidi" w:cstheme="majorBidi"/>
          <w:sz w:val="20"/>
          <w:szCs w:val="20"/>
          <w:lang w:val="en-US"/>
        </w:rPr>
        <w:t xml:space="preserve">NIST </w:t>
      </w:r>
      <w:r w:rsidR="001800CD" w:rsidRPr="002B79CB">
        <w:rPr>
          <w:rFonts w:asciiTheme="majorBidi" w:hAnsiTheme="majorBidi" w:cstheme="majorBidi"/>
          <w:sz w:val="20"/>
          <w:szCs w:val="20"/>
          <w:lang w:val="en-US"/>
        </w:rPr>
        <w:t xml:space="preserve">is willing to provide data and solving </w:t>
      </w:r>
      <w:r w:rsidR="00176693" w:rsidRPr="002B79CB">
        <w:rPr>
          <w:rFonts w:asciiTheme="majorBidi" w:hAnsiTheme="majorBidi" w:cstheme="majorBidi"/>
          <w:sz w:val="20"/>
          <w:szCs w:val="20"/>
          <w:lang w:val="en-US"/>
        </w:rPr>
        <w:t>problem</w:t>
      </w:r>
      <w:r w:rsidR="001800CD" w:rsidRPr="002B79CB">
        <w:rPr>
          <w:rFonts w:asciiTheme="majorBidi" w:hAnsiTheme="majorBidi" w:cstheme="majorBidi"/>
          <w:sz w:val="20"/>
          <w:szCs w:val="20"/>
          <w:lang w:val="en-US"/>
        </w:rPr>
        <w:t>s</w:t>
      </w:r>
      <w:r w:rsidR="00176693" w:rsidRPr="002B79CB">
        <w:rPr>
          <w:rFonts w:asciiTheme="majorBidi" w:hAnsiTheme="majorBidi" w:cstheme="majorBidi"/>
          <w:sz w:val="20"/>
          <w:szCs w:val="20"/>
          <w:lang w:val="en-US"/>
        </w:rPr>
        <w:t xml:space="preserve"> with</w:t>
      </w:r>
      <w:r w:rsidR="001800CD" w:rsidRPr="002B79CB">
        <w:rPr>
          <w:rFonts w:asciiTheme="majorBidi" w:hAnsiTheme="majorBidi" w:cstheme="majorBidi"/>
          <w:sz w:val="20"/>
          <w:szCs w:val="20"/>
          <w:lang w:val="en-US"/>
        </w:rPr>
        <w:t xml:space="preserve"> the firewall. Other laboratories are still welcome to join.</w:t>
      </w:r>
    </w:p>
    <w:p w:rsidR="00176693" w:rsidRPr="002B79CB" w:rsidRDefault="001800CD"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ab/>
      </w:r>
      <w:r w:rsidR="00176693" w:rsidRPr="002B79CB">
        <w:rPr>
          <w:rFonts w:asciiTheme="majorBidi" w:hAnsiTheme="majorBidi" w:cstheme="majorBidi"/>
          <w:sz w:val="20"/>
          <w:szCs w:val="20"/>
          <w:lang w:val="en-US"/>
        </w:rPr>
        <w:t xml:space="preserve">RT </w:t>
      </w:r>
      <w:proofErr w:type="spellStart"/>
      <w:r w:rsidR="00176693" w:rsidRPr="002B79CB">
        <w:rPr>
          <w:rFonts w:asciiTheme="majorBidi" w:hAnsiTheme="majorBidi" w:cstheme="majorBidi"/>
          <w:sz w:val="20"/>
          <w:szCs w:val="20"/>
          <w:lang w:val="en-US"/>
        </w:rPr>
        <w:t>udp</w:t>
      </w:r>
      <w:proofErr w:type="spellEnd"/>
      <w:r w:rsidR="00176693" w:rsidRPr="002B79CB">
        <w:rPr>
          <w:rFonts w:asciiTheme="majorBidi" w:hAnsiTheme="majorBidi" w:cstheme="majorBidi"/>
          <w:sz w:val="20"/>
          <w:szCs w:val="20"/>
          <w:lang w:val="en-US"/>
        </w:rPr>
        <w:t>-cast 193.11.166.4</w:t>
      </w:r>
    </w:p>
    <w:p w:rsidR="00176693" w:rsidRPr="002B79CB" w:rsidRDefault="001800CD"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ab/>
      </w:r>
      <w:r w:rsidR="00176693" w:rsidRPr="002B79CB">
        <w:rPr>
          <w:rFonts w:asciiTheme="majorBidi" w:hAnsiTheme="majorBidi" w:cstheme="majorBidi"/>
          <w:sz w:val="20"/>
          <w:szCs w:val="20"/>
          <w:lang w:val="en-US"/>
        </w:rPr>
        <w:t>2001:6b0:42:1:</w:t>
      </w:r>
      <w:proofErr w:type="gramStart"/>
      <w:r w:rsidR="00176693" w:rsidRPr="002B79CB">
        <w:rPr>
          <w:rFonts w:asciiTheme="majorBidi" w:hAnsiTheme="majorBidi" w:cstheme="majorBidi"/>
          <w:sz w:val="20"/>
          <w:szCs w:val="20"/>
          <w:lang w:val="en-US"/>
        </w:rPr>
        <w:t>:4</w:t>
      </w:r>
      <w:proofErr w:type="gramEnd"/>
    </w:p>
    <w:p w:rsidR="008B7AAD" w:rsidRPr="002B79CB" w:rsidRDefault="008B7AAD" w:rsidP="006A5F1F">
      <w:pPr>
        <w:jc w:val="left"/>
        <w:rPr>
          <w:rFonts w:asciiTheme="majorBidi" w:hAnsiTheme="majorBidi" w:cstheme="majorBidi"/>
          <w:sz w:val="20"/>
          <w:szCs w:val="20"/>
          <w:lang w:val="en-US"/>
        </w:rPr>
      </w:pPr>
    </w:p>
    <w:p w:rsidR="00B81AA2" w:rsidRPr="002B79CB" w:rsidRDefault="00B81AA2" w:rsidP="00FB79F1">
      <w:pPr>
        <w:pStyle w:val="Titre3"/>
        <w:numPr>
          <w:ilvl w:val="0"/>
          <w:numId w:val="56"/>
        </w:numPr>
        <w:rPr>
          <w:rFonts w:asciiTheme="majorBidi" w:hAnsiTheme="majorBidi"/>
          <w:lang w:val="en-US"/>
        </w:rPr>
      </w:pPr>
      <w:bookmarkStart w:id="20" w:name="_Toc430433307"/>
      <w:r w:rsidRPr="002B79CB">
        <w:rPr>
          <w:rFonts w:asciiTheme="majorBidi" w:hAnsiTheme="majorBidi"/>
          <w:lang w:val="en-US"/>
        </w:rPr>
        <w:t xml:space="preserve">TL (Calvin </w:t>
      </w:r>
      <w:r w:rsidRPr="002B79CB">
        <w:rPr>
          <w:rFonts w:asciiTheme="majorBidi" w:hAnsiTheme="majorBidi"/>
          <w:caps/>
          <w:lang w:val="en-US"/>
        </w:rPr>
        <w:t>Lin</w:t>
      </w:r>
      <w:r w:rsidRPr="002B79CB">
        <w:rPr>
          <w:rFonts w:asciiTheme="majorBidi" w:hAnsiTheme="majorBidi"/>
          <w:lang w:val="en-US"/>
        </w:rPr>
        <w:t>)</w:t>
      </w:r>
      <w:bookmarkEnd w:id="20"/>
    </w:p>
    <w:p w:rsidR="00B53194" w:rsidRPr="002B79CB" w:rsidRDefault="001800CD"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TL has 4 T</w:t>
      </w:r>
      <w:r w:rsidR="00B53194" w:rsidRPr="002B79CB">
        <w:rPr>
          <w:rFonts w:asciiTheme="majorBidi" w:hAnsiTheme="majorBidi" w:cstheme="majorBidi"/>
          <w:sz w:val="20"/>
          <w:szCs w:val="20"/>
          <w:lang w:val="en-US"/>
        </w:rPr>
        <w:t>W stations</w:t>
      </w:r>
      <w:r w:rsidRPr="002B79CB">
        <w:rPr>
          <w:rFonts w:asciiTheme="majorBidi" w:hAnsiTheme="majorBidi" w:cstheme="majorBidi"/>
          <w:sz w:val="20"/>
          <w:szCs w:val="20"/>
          <w:lang w:val="en-US"/>
        </w:rPr>
        <w:t xml:space="preserve"> and currently</w:t>
      </w:r>
      <w:r w:rsidR="00B53194" w:rsidRPr="002B79CB">
        <w:rPr>
          <w:rFonts w:asciiTheme="majorBidi" w:hAnsiTheme="majorBidi" w:cstheme="majorBidi"/>
          <w:sz w:val="20"/>
          <w:szCs w:val="20"/>
          <w:lang w:val="en-US"/>
        </w:rPr>
        <w:t xml:space="preserve"> 2 </w:t>
      </w:r>
      <w:r w:rsidRPr="002B79CB">
        <w:rPr>
          <w:rFonts w:asciiTheme="majorBidi" w:hAnsiTheme="majorBidi" w:cstheme="majorBidi"/>
          <w:sz w:val="20"/>
          <w:szCs w:val="20"/>
          <w:lang w:val="en-US"/>
        </w:rPr>
        <w:t xml:space="preserve">of them are </w:t>
      </w:r>
      <w:r w:rsidR="00B53194" w:rsidRPr="002B79CB">
        <w:rPr>
          <w:rFonts w:asciiTheme="majorBidi" w:hAnsiTheme="majorBidi" w:cstheme="majorBidi"/>
          <w:sz w:val="20"/>
          <w:szCs w:val="20"/>
          <w:lang w:val="en-US"/>
        </w:rPr>
        <w:t>active</w:t>
      </w:r>
      <w:r w:rsidRPr="002B79CB">
        <w:rPr>
          <w:rFonts w:asciiTheme="majorBidi" w:hAnsiTheme="majorBidi" w:cstheme="majorBidi"/>
          <w:sz w:val="20"/>
          <w:szCs w:val="20"/>
          <w:lang w:val="en-US"/>
        </w:rPr>
        <w:t>.</w:t>
      </w:r>
    </w:p>
    <w:p w:rsidR="005668AE" w:rsidRPr="002B79CB" w:rsidRDefault="005668AE" w:rsidP="005668AE">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After operations on AM2 were stopped, TL is only</w:t>
      </w:r>
      <w:r w:rsidR="00802005" w:rsidRPr="002B79CB">
        <w:rPr>
          <w:rFonts w:asciiTheme="majorBidi" w:hAnsiTheme="majorBidi" w:cstheme="majorBidi"/>
          <w:sz w:val="20"/>
          <w:szCs w:val="20"/>
          <w:lang w:val="en-US"/>
        </w:rPr>
        <w:t xml:space="preserve"> operating TW links on EUTELSAT-</w:t>
      </w:r>
      <w:r w:rsidRPr="002B79CB">
        <w:rPr>
          <w:rFonts w:asciiTheme="majorBidi" w:hAnsiTheme="majorBidi" w:cstheme="majorBidi"/>
          <w:sz w:val="20"/>
          <w:szCs w:val="20"/>
          <w:lang w:val="en-US"/>
        </w:rPr>
        <w:t xml:space="preserve">172A. </w:t>
      </w:r>
    </w:p>
    <w:p w:rsidR="005668AE" w:rsidRPr="002B79CB" w:rsidRDefault="005668AE"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Connections are made to Asian laboratories. </w:t>
      </w:r>
      <w:r w:rsidR="00802005" w:rsidRPr="002B79CB">
        <w:rPr>
          <w:rFonts w:asciiTheme="majorBidi" w:hAnsiTheme="majorBidi" w:cstheme="majorBidi"/>
          <w:sz w:val="20"/>
          <w:szCs w:val="20"/>
          <w:lang w:val="en-US"/>
        </w:rPr>
        <w:t>Also there is a</w:t>
      </w:r>
      <w:r w:rsidRPr="002B79CB">
        <w:rPr>
          <w:rFonts w:asciiTheme="majorBidi" w:hAnsiTheme="majorBidi" w:cstheme="majorBidi"/>
          <w:sz w:val="20"/>
          <w:szCs w:val="20"/>
          <w:lang w:val="en-US"/>
        </w:rPr>
        <w:t xml:space="preserve"> connection to USNO via satellite AMC-1 and the KPGO relay station in Hawaii.</w:t>
      </w:r>
    </w:p>
    <w:p w:rsidR="00176693" w:rsidRPr="002B79CB" w:rsidRDefault="00176693" w:rsidP="006A5F1F">
      <w:pPr>
        <w:jc w:val="left"/>
        <w:rPr>
          <w:rFonts w:asciiTheme="majorBidi" w:hAnsiTheme="majorBidi" w:cstheme="majorBidi"/>
          <w:sz w:val="20"/>
          <w:szCs w:val="20"/>
          <w:lang w:val="en-US"/>
        </w:rPr>
      </w:pPr>
    </w:p>
    <w:p w:rsidR="00B53194" w:rsidRPr="002B79CB" w:rsidRDefault="005668AE"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An o</w:t>
      </w:r>
      <w:r w:rsidR="00B53194" w:rsidRPr="002B79CB">
        <w:rPr>
          <w:rFonts w:asciiTheme="majorBidi" w:hAnsiTheme="majorBidi" w:cstheme="majorBidi"/>
          <w:sz w:val="20"/>
          <w:szCs w:val="20"/>
          <w:lang w:val="en-US"/>
        </w:rPr>
        <w:t xml:space="preserve">verview </w:t>
      </w:r>
      <w:r w:rsidRPr="002B79CB">
        <w:rPr>
          <w:rFonts w:asciiTheme="majorBidi" w:hAnsiTheme="majorBidi" w:cstheme="majorBidi"/>
          <w:sz w:val="20"/>
          <w:szCs w:val="20"/>
          <w:lang w:val="en-US"/>
        </w:rPr>
        <w:t xml:space="preserve">is presented </w:t>
      </w:r>
      <w:r w:rsidR="00B53194" w:rsidRPr="002B79CB">
        <w:rPr>
          <w:rFonts w:asciiTheme="majorBidi" w:hAnsiTheme="majorBidi" w:cstheme="majorBidi"/>
          <w:sz w:val="20"/>
          <w:szCs w:val="20"/>
          <w:lang w:val="en-US"/>
        </w:rPr>
        <w:t xml:space="preserve">of </w:t>
      </w:r>
      <w:r w:rsidR="00C6594D" w:rsidRPr="002B79CB">
        <w:rPr>
          <w:rFonts w:asciiTheme="majorBidi" w:hAnsiTheme="majorBidi" w:cstheme="majorBidi"/>
          <w:sz w:val="20"/>
          <w:szCs w:val="20"/>
          <w:lang w:val="en-US"/>
        </w:rPr>
        <w:t xml:space="preserve">the </w:t>
      </w:r>
      <w:r w:rsidR="00802005" w:rsidRPr="002B79CB">
        <w:rPr>
          <w:rFonts w:asciiTheme="majorBidi" w:hAnsiTheme="majorBidi" w:cstheme="majorBidi"/>
          <w:sz w:val="20"/>
          <w:szCs w:val="20"/>
          <w:lang w:val="en-US"/>
        </w:rPr>
        <w:t xml:space="preserve">differences </w:t>
      </w:r>
      <w:proofErr w:type="gramStart"/>
      <w:r w:rsidR="00802005" w:rsidRPr="002B79CB">
        <w:rPr>
          <w:rFonts w:asciiTheme="majorBidi" w:hAnsiTheme="majorBidi" w:cstheme="majorBidi"/>
          <w:sz w:val="20"/>
          <w:szCs w:val="20"/>
          <w:lang w:val="en-US"/>
        </w:rPr>
        <w:t>UTC(</w:t>
      </w:r>
      <w:proofErr w:type="gramEnd"/>
      <w:r w:rsidR="00B53194" w:rsidRPr="002B79CB">
        <w:rPr>
          <w:rFonts w:asciiTheme="majorBidi" w:hAnsiTheme="majorBidi" w:cstheme="majorBidi"/>
          <w:sz w:val="20"/>
          <w:szCs w:val="20"/>
          <w:lang w:val="en-US"/>
        </w:rPr>
        <w:t>TL</w:t>
      </w:r>
      <w:r w:rsidR="00802005" w:rsidRPr="002B79CB">
        <w:rPr>
          <w:rFonts w:asciiTheme="majorBidi" w:hAnsiTheme="majorBidi" w:cstheme="majorBidi"/>
          <w:sz w:val="20"/>
          <w:szCs w:val="20"/>
          <w:lang w:val="en-US"/>
        </w:rPr>
        <w:t>)</w:t>
      </w:r>
      <w:r w:rsidR="00B53194" w:rsidRPr="002B79CB">
        <w:rPr>
          <w:rFonts w:asciiTheme="majorBidi" w:hAnsiTheme="majorBidi" w:cstheme="majorBidi"/>
          <w:sz w:val="20"/>
          <w:szCs w:val="20"/>
          <w:lang w:val="en-US"/>
        </w:rPr>
        <w:t xml:space="preserve"> - </w:t>
      </w:r>
      <w:r w:rsidR="00802005" w:rsidRPr="002B79CB">
        <w:rPr>
          <w:rFonts w:asciiTheme="majorBidi" w:hAnsiTheme="majorBidi" w:cstheme="majorBidi"/>
          <w:sz w:val="20"/>
          <w:szCs w:val="20"/>
          <w:lang w:val="en-US"/>
        </w:rPr>
        <w:t>UTC(</w:t>
      </w:r>
      <w:r w:rsidR="00B53194" w:rsidRPr="002B79CB">
        <w:rPr>
          <w:rFonts w:asciiTheme="majorBidi" w:hAnsiTheme="majorBidi" w:cstheme="majorBidi"/>
          <w:sz w:val="20"/>
          <w:szCs w:val="20"/>
          <w:lang w:val="en-US"/>
        </w:rPr>
        <w:t>NICT</w:t>
      </w:r>
      <w:r w:rsidR="00802005" w:rsidRPr="002B79CB">
        <w:rPr>
          <w:rFonts w:asciiTheme="majorBidi" w:hAnsiTheme="majorBidi" w:cstheme="majorBidi"/>
          <w:sz w:val="20"/>
          <w:szCs w:val="20"/>
          <w:lang w:val="en-US"/>
        </w:rPr>
        <w:t>)</w:t>
      </w:r>
      <w:r w:rsidR="00C6594D" w:rsidRPr="002B79CB">
        <w:rPr>
          <w:rFonts w:asciiTheme="majorBidi" w:hAnsiTheme="majorBidi" w:cstheme="majorBidi"/>
          <w:sz w:val="20"/>
          <w:szCs w:val="20"/>
          <w:lang w:val="en-US"/>
        </w:rPr>
        <w:t xml:space="preserve"> via </w:t>
      </w:r>
      <w:r w:rsidR="00B53194" w:rsidRPr="002B79CB">
        <w:rPr>
          <w:rFonts w:asciiTheme="majorBidi" w:hAnsiTheme="majorBidi" w:cstheme="majorBidi"/>
          <w:sz w:val="20"/>
          <w:szCs w:val="20"/>
          <w:lang w:val="en-US"/>
        </w:rPr>
        <w:t>TW</w:t>
      </w:r>
      <w:r w:rsidR="00C6594D" w:rsidRPr="002B79CB">
        <w:rPr>
          <w:rFonts w:asciiTheme="majorBidi" w:hAnsiTheme="majorBidi" w:cstheme="majorBidi"/>
          <w:sz w:val="20"/>
          <w:szCs w:val="20"/>
          <w:lang w:val="en-US"/>
        </w:rPr>
        <w:t>STFT and GPS-PPP.</w:t>
      </w:r>
    </w:p>
    <w:p w:rsidR="00802005" w:rsidRPr="002B79CB" w:rsidRDefault="00802005" w:rsidP="006A5F1F">
      <w:pPr>
        <w:jc w:val="left"/>
        <w:rPr>
          <w:rFonts w:asciiTheme="majorBidi" w:hAnsiTheme="majorBidi" w:cstheme="majorBidi"/>
          <w:sz w:val="20"/>
          <w:szCs w:val="20"/>
          <w:lang w:val="en-US"/>
        </w:rPr>
      </w:pPr>
    </w:p>
    <w:p w:rsidR="00B53194" w:rsidRPr="002B79CB" w:rsidRDefault="00C6594D"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A </w:t>
      </w:r>
      <w:r w:rsidR="00B53194" w:rsidRPr="002B79CB">
        <w:rPr>
          <w:rFonts w:asciiTheme="majorBidi" w:hAnsiTheme="majorBidi" w:cstheme="majorBidi"/>
          <w:sz w:val="20"/>
          <w:szCs w:val="20"/>
          <w:lang w:val="en-US"/>
        </w:rPr>
        <w:t>comparison</w:t>
      </w:r>
      <w:r w:rsidRPr="002B79CB">
        <w:rPr>
          <w:rFonts w:asciiTheme="majorBidi" w:hAnsiTheme="majorBidi" w:cstheme="majorBidi"/>
          <w:sz w:val="20"/>
          <w:szCs w:val="20"/>
          <w:lang w:val="en-US"/>
        </w:rPr>
        <w:t xml:space="preserve"> has been made between measurements on the</w:t>
      </w:r>
      <w:r w:rsidR="00B53194" w:rsidRPr="002B79CB">
        <w:rPr>
          <w:rFonts w:asciiTheme="majorBidi" w:hAnsiTheme="majorBidi" w:cstheme="majorBidi"/>
          <w:sz w:val="20"/>
          <w:szCs w:val="20"/>
          <w:lang w:val="en-US"/>
        </w:rPr>
        <w:t xml:space="preserve"> SATRE</w:t>
      </w:r>
      <w:r w:rsidRPr="002B79CB">
        <w:rPr>
          <w:rFonts w:asciiTheme="majorBidi" w:hAnsiTheme="majorBidi" w:cstheme="majorBidi"/>
          <w:sz w:val="20"/>
          <w:szCs w:val="20"/>
          <w:lang w:val="en-US"/>
        </w:rPr>
        <w:t xml:space="preserve"> modem and on a</w:t>
      </w:r>
      <w:r w:rsidR="00B53194" w:rsidRPr="002B79CB">
        <w:rPr>
          <w:rFonts w:asciiTheme="majorBidi" w:hAnsiTheme="majorBidi" w:cstheme="majorBidi"/>
          <w:sz w:val="20"/>
          <w:szCs w:val="20"/>
          <w:lang w:val="en-US"/>
        </w:rPr>
        <w:t xml:space="preserve"> S</w:t>
      </w:r>
      <w:r w:rsidRPr="002B79CB">
        <w:rPr>
          <w:rFonts w:asciiTheme="majorBidi" w:hAnsiTheme="majorBidi" w:cstheme="majorBidi"/>
          <w:sz w:val="20"/>
          <w:szCs w:val="20"/>
          <w:lang w:val="en-US"/>
        </w:rPr>
        <w:t xml:space="preserve">oftware </w:t>
      </w:r>
      <w:r w:rsidR="00B53194" w:rsidRPr="002B79CB">
        <w:rPr>
          <w:rFonts w:asciiTheme="majorBidi" w:hAnsiTheme="majorBidi" w:cstheme="majorBidi"/>
          <w:sz w:val="20"/>
          <w:szCs w:val="20"/>
          <w:lang w:val="en-US"/>
        </w:rPr>
        <w:t>D</w:t>
      </w:r>
      <w:r w:rsidRPr="002B79CB">
        <w:rPr>
          <w:rFonts w:asciiTheme="majorBidi" w:hAnsiTheme="majorBidi" w:cstheme="majorBidi"/>
          <w:sz w:val="20"/>
          <w:szCs w:val="20"/>
          <w:lang w:val="en-US"/>
        </w:rPr>
        <w:t xml:space="preserve">efined </w:t>
      </w:r>
      <w:r w:rsidR="00B53194" w:rsidRPr="002B79CB">
        <w:rPr>
          <w:rFonts w:asciiTheme="majorBidi" w:hAnsiTheme="majorBidi" w:cstheme="majorBidi"/>
          <w:sz w:val="20"/>
          <w:szCs w:val="20"/>
          <w:lang w:val="en-US"/>
        </w:rPr>
        <w:t>R</w:t>
      </w:r>
      <w:r w:rsidRPr="002B79CB">
        <w:rPr>
          <w:rFonts w:asciiTheme="majorBidi" w:hAnsiTheme="majorBidi" w:cstheme="majorBidi"/>
          <w:sz w:val="20"/>
          <w:szCs w:val="20"/>
          <w:lang w:val="en-US"/>
        </w:rPr>
        <w:t xml:space="preserve">eceiver (SDR). On the </w:t>
      </w:r>
      <w:r w:rsidR="00B53194" w:rsidRPr="002B79CB">
        <w:rPr>
          <w:rFonts w:asciiTheme="majorBidi" w:hAnsiTheme="majorBidi" w:cstheme="majorBidi"/>
          <w:sz w:val="20"/>
          <w:szCs w:val="20"/>
          <w:lang w:val="en-US"/>
        </w:rPr>
        <w:t>long term</w:t>
      </w:r>
      <w:r w:rsidRPr="002B79CB">
        <w:rPr>
          <w:rFonts w:asciiTheme="majorBidi" w:hAnsiTheme="majorBidi" w:cstheme="majorBidi"/>
          <w:sz w:val="20"/>
          <w:szCs w:val="20"/>
          <w:lang w:val="en-US"/>
        </w:rPr>
        <w:t>, there is an</w:t>
      </w:r>
      <w:r w:rsidR="00B53194" w:rsidRPr="002B79CB">
        <w:rPr>
          <w:rFonts w:asciiTheme="majorBidi" w:hAnsiTheme="majorBidi" w:cstheme="majorBidi"/>
          <w:sz w:val="20"/>
          <w:szCs w:val="20"/>
          <w:lang w:val="en-US"/>
        </w:rPr>
        <w:t xml:space="preserve"> agreement between </w:t>
      </w:r>
      <w:r w:rsidRPr="002B79CB">
        <w:rPr>
          <w:rFonts w:asciiTheme="majorBidi" w:hAnsiTheme="majorBidi" w:cstheme="majorBidi"/>
          <w:sz w:val="20"/>
          <w:szCs w:val="20"/>
          <w:lang w:val="en-US"/>
        </w:rPr>
        <w:t xml:space="preserve">the </w:t>
      </w:r>
      <w:r w:rsidR="00B53194" w:rsidRPr="002B79CB">
        <w:rPr>
          <w:rFonts w:asciiTheme="majorBidi" w:hAnsiTheme="majorBidi" w:cstheme="majorBidi"/>
          <w:sz w:val="20"/>
          <w:szCs w:val="20"/>
          <w:lang w:val="en-US"/>
        </w:rPr>
        <w:t xml:space="preserve">receivers, </w:t>
      </w:r>
      <w:r w:rsidRPr="002B79CB">
        <w:rPr>
          <w:rFonts w:asciiTheme="majorBidi" w:hAnsiTheme="majorBidi" w:cstheme="majorBidi"/>
          <w:sz w:val="20"/>
          <w:szCs w:val="20"/>
          <w:lang w:val="en-US"/>
        </w:rPr>
        <w:t>and</w:t>
      </w:r>
      <w:r w:rsidR="00B53194" w:rsidRPr="002B79CB">
        <w:rPr>
          <w:rFonts w:asciiTheme="majorBidi" w:hAnsiTheme="majorBidi" w:cstheme="majorBidi"/>
          <w:sz w:val="20"/>
          <w:szCs w:val="20"/>
          <w:lang w:val="en-US"/>
        </w:rPr>
        <w:t xml:space="preserve"> on</w:t>
      </w:r>
      <w:r w:rsidRPr="002B79CB">
        <w:rPr>
          <w:rFonts w:asciiTheme="majorBidi" w:hAnsiTheme="majorBidi" w:cstheme="majorBidi"/>
          <w:sz w:val="20"/>
          <w:szCs w:val="20"/>
          <w:lang w:val="en-US"/>
        </w:rPr>
        <w:t xml:space="preserve"> the</w:t>
      </w:r>
      <w:r w:rsidR="00B53194" w:rsidRPr="002B79CB">
        <w:rPr>
          <w:rFonts w:asciiTheme="majorBidi" w:hAnsiTheme="majorBidi" w:cstheme="majorBidi"/>
          <w:sz w:val="20"/>
          <w:szCs w:val="20"/>
          <w:lang w:val="en-US"/>
        </w:rPr>
        <w:t xml:space="preserve"> short term </w:t>
      </w:r>
      <w:r w:rsidRPr="002B79CB">
        <w:rPr>
          <w:rFonts w:asciiTheme="majorBidi" w:hAnsiTheme="majorBidi" w:cstheme="majorBidi"/>
          <w:sz w:val="20"/>
          <w:szCs w:val="20"/>
          <w:lang w:val="en-US"/>
        </w:rPr>
        <w:t xml:space="preserve">the </w:t>
      </w:r>
      <w:r w:rsidR="00B53194" w:rsidRPr="002B79CB">
        <w:rPr>
          <w:rFonts w:asciiTheme="majorBidi" w:hAnsiTheme="majorBidi" w:cstheme="majorBidi"/>
          <w:sz w:val="20"/>
          <w:szCs w:val="20"/>
          <w:lang w:val="en-US"/>
        </w:rPr>
        <w:t xml:space="preserve">SDR </w:t>
      </w:r>
      <w:r w:rsidRPr="002B79CB">
        <w:rPr>
          <w:rFonts w:asciiTheme="majorBidi" w:hAnsiTheme="majorBidi" w:cstheme="majorBidi"/>
          <w:sz w:val="20"/>
          <w:szCs w:val="20"/>
          <w:lang w:val="en-US"/>
        </w:rPr>
        <w:t xml:space="preserve">gives </w:t>
      </w:r>
      <w:r w:rsidR="00B53194" w:rsidRPr="002B79CB">
        <w:rPr>
          <w:rFonts w:asciiTheme="majorBidi" w:hAnsiTheme="majorBidi" w:cstheme="majorBidi"/>
          <w:sz w:val="20"/>
          <w:szCs w:val="20"/>
          <w:lang w:val="en-US"/>
        </w:rPr>
        <w:t>more stable</w:t>
      </w:r>
      <w:r w:rsidRPr="002B79CB">
        <w:rPr>
          <w:rFonts w:asciiTheme="majorBidi" w:hAnsiTheme="majorBidi" w:cstheme="majorBidi"/>
          <w:sz w:val="20"/>
          <w:szCs w:val="20"/>
          <w:lang w:val="en-US"/>
        </w:rPr>
        <w:t xml:space="preserve"> results</w:t>
      </w:r>
      <w:r w:rsidR="00B53194" w:rsidRPr="002B79CB">
        <w:rPr>
          <w:rFonts w:asciiTheme="majorBidi" w:hAnsiTheme="majorBidi" w:cstheme="majorBidi"/>
          <w:sz w:val="20"/>
          <w:szCs w:val="20"/>
          <w:lang w:val="en-US"/>
        </w:rPr>
        <w:t>.</w:t>
      </w:r>
    </w:p>
    <w:p w:rsidR="00B53194" w:rsidRPr="002B79CB" w:rsidRDefault="00C6594D"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lastRenderedPageBreak/>
        <w:t xml:space="preserve">TL is preparing to operate a new link to Europe via </w:t>
      </w:r>
      <w:r w:rsidR="00B53194" w:rsidRPr="002B79CB">
        <w:rPr>
          <w:rFonts w:asciiTheme="majorBidi" w:hAnsiTheme="majorBidi" w:cstheme="majorBidi"/>
          <w:sz w:val="20"/>
          <w:szCs w:val="20"/>
          <w:lang w:val="en-US"/>
        </w:rPr>
        <w:t>AM22</w:t>
      </w:r>
      <w:r w:rsidRPr="002B79CB">
        <w:rPr>
          <w:rFonts w:asciiTheme="majorBidi" w:hAnsiTheme="majorBidi" w:cstheme="majorBidi"/>
          <w:sz w:val="20"/>
          <w:szCs w:val="20"/>
          <w:lang w:val="en-US"/>
        </w:rPr>
        <w:t>.</w:t>
      </w:r>
    </w:p>
    <w:p w:rsidR="00176693" w:rsidRPr="002B79CB" w:rsidRDefault="00176693" w:rsidP="006A5F1F">
      <w:pPr>
        <w:jc w:val="left"/>
        <w:rPr>
          <w:rFonts w:asciiTheme="majorBidi" w:hAnsiTheme="majorBidi" w:cstheme="majorBidi"/>
          <w:sz w:val="20"/>
          <w:szCs w:val="20"/>
          <w:lang w:val="en-US"/>
        </w:rPr>
      </w:pPr>
    </w:p>
    <w:p w:rsidR="00996E53" w:rsidRPr="002B79CB" w:rsidRDefault="00996E53" w:rsidP="00FB79F1">
      <w:pPr>
        <w:pStyle w:val="Titre3"/>
        <w:numPr>
          <w:ilvl w:val="0"/>
          <w:numId w:val="56"/>
        </w:numPr>
        <w:rPr>
          <w:rFonts w:asciiTheme="majorBidi" w:hAnsiTheme="majorBidi"/>
          <w:lang w:val="en-US"/>
        </w:rPr>
      </w:pPr>
      <w:bookmarkStart w:id="21" w:name="_Toc430433308"/>
      <w:r w:rsidRPr="002B79CB">
        <w:rPr>
          <w:rFonts w:asciiTheme="majorBidi" w:hAnsiTheme="majorBidi"/>
          <w:lang w:val="en-US"/>
        </w:rPr>
        <w:t xml:space="preserve">USNO (Jonathan </w:t>
      </w:r>
      <w:r w:rsidRPr="002B79CB">
        <w:rPr>
          <w:rFonts w:asciiTheme="majorBidi" w:hAnsiTheme="majorBidi"/>
          <w:caps/>
          <w:lang w:val="en-US"/>
        </w:rPr>
        <w:t>Hirschauer</w:t>
      </w:r>
      <w:r w:rsidRPr="002B79CB">
        <w:rPr>
          <w:rFonts w:asciiTheme="majorBidi" w:hAnsiTheme="majorBidi"/>
          <w:lang w:val="en-US"/>
        </w:rPr>
        <w:t>)</w:t>
      </w:r>
      <w:bookmarkEnd w:id="21"/>
    </w:p>
    <w:p w:rsidR="00B53194" w:rsidRPr="002B79CB" w:rsidRDefault="00C6594D"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USNO has worked on standardizing the equipment in their Ku</w:t>
      </w:r>
      <w:r w:rsidR="00B53194" w:rsidRPr="002B79CB">
        <w:rPr>
          <w:rFonts w:asciiTheme="majorBidi" w:hAnsiTheme="majorBidi" w:cstheme="majorBidi"/>
          <w:sz w:val="20"/>
          <w:szCs w:val="20"/>
          <w:lang w:val="en-US"/>
        </w:rPr>
        <w:t xml:space="preserve"> band systems</w:t>
      </w:r>
      <w:r w:rsidRPr="002B79CB">
        <w:rPr>
          <w:rFonts w:asciiTheme="majorBidi" w:hAnsiTheme="majorBidi" w:cstheme="majorBidi"/>
          <w:sz w:val="20"/>
          <w:szCs w:val="20"/>
          <w:lang w:val="en-US"/>
        </w:rPr>
        <w:t xml:space="preserve">. </w:t>
      </w:r>
      <w:r w:rsidR="00531935" w:rsidRPr="002B79CB">
        <w:rPr>
          <w:rFonts w:asciiTheme="majorBidi" w:hAnsiTheme="majorBidi" w:cstheme="majorBidi"/>
          <w:sz w:val="20"/>
          <w:szCs w:val="20"/>
          <w:lang w:val="en-US"/>
        </w:rPr>
        <w:t>As a result of this, remote IIOTIC data can be collected from all the SATRE modems.</w:t>
      </w:r>
    </w:p>
    <w:p w:rsidR="00B53194" w:rsidRPr="002B79CB" w:rsidRDefault="00531935"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At the Alternate Master Clock (</w:t>
      </w:r>
      <w:r w:rsidR="00B53194" w:rsidRPr="002B79CB">
        <w:rPr>
          <w:rFonts w:asciiTheme="majorBidi" w:hAnsiTheme="majorBidi" w:cstheme="majorBidi"/>
          <w:sz w:val="20"/>
          <w:szCs w:val="20"/>
          <w:lang w:val="en-US"/>
        </w:rPr>
        <w:t>AMC</w:t>
      </w:r>
      <w:r w:rsidRPr="002B79CB">
        <w:rPr>
          <w:rFonts w:asciiTheme="majorBidi" w:hAnsiTheme="majorBidi" w:cstheme="majorBidi"/>
          <w:sz w:val="20"/>
          <w:szCs w:val="20"/>
          <w:lang w:val="en-US"/>
        </w:rPr>
        <w:t>), fibre</w:t>
      </w:r>
      <w:r w:rsidR="00B53194" w:rsidRPr="002B79CB">
        <w:rPr>
          <w:rFonts w:asciiTheme="majorBidi" w:hAnsiTheme="majorBidi" w:cstheme="majorBidi"/>
          <w:sz w:val="20"/>
          <w:szCs w:val="20"/>
          <w:lang w:val="en-US"/>
        </w:rPr>
        <w:t xml:space="preserve"> optic transceivers</w:t>
      </w:r>
      <w:r w:rsidRPr="002B79CB">
        <w:rPr>
          <w:rFonts w:asciiTheme="majorBidi" w:hAnsiTheme="majorBidi" w:cstheme="majorBidi"/>
          <w:sz w:val="20"/>
          <w:szCs w:val="20"/>
          <w:lang w:val="en-US"/>
        </w:rPr>
        <w:t xml:space="preserve"> have been</w:t>
      </w:r>
      <w:r w:rsidR="00B53194" w:rsidRPr="002B79CB">
        <w:rPr>
          <w:rFonts w:asciiTheme="majorBidi" w:hAnsiTheme="majorBidi" w:cstheme="majorBidi"/>
          <w:sz w:val="20"/>
          <w:szCs w:val="20"/>
          <w:lang w:val="en-US"/>
        </w:rPr>
        <w:t xml:space="preserve"> replaced</w:t>
      </w:r>
      <w:r w:rsidRPr="002B79CB">
        <w:rPr>
          <w:rFonts w:asciiTheme="majorBidi" w:hAnsiTheme="majorBidi" w:cstheme="majorBidi"/>
          <w:sz w:val="20"/>
          <w:szCs w:val="20"/>
          <w:lang w:val="en-US"/>
        </w:rPr>
        <w:t>.</w:t>
      </w:r>
    </w:p>
    <w:p w:rsidR="00B53194" w:rsidRPr="002B79CB" w:rsidRDefault="00531935"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An </w:t>
      </w:r>
      <w:r w:rsidR="005977F4" w:rsidRPr="002B79CB">
        <w:rPr>
          <w:rFonts w:asciiTheme="majorBidi" w:hAnsiTheme="majorBidi" w:cstheme="majorBidi"/>
          <w:sz w:val="20"/>
          <w:szCs w:val="20"/>
          <w:lang w:val="en-US"/>
        </w:rPr>
        <w:t>update</w:t>
      </w:r>
      <w:r w:rsidRPr="002B79CB">
        <w:rPr>
          <w:rFonts w:asciiTheme="majorBidi" w:hAnsiTheme="majorBidi" w:cstheme="majorBidi"/>
          <w:sz w:val="20"/>
          <w:szCs w:val="20"/>
          <w:lang w:val="en-US"/>
        </w:rPr>
        <w:t xml:space="preserve"> has been made</w:t>
      </w:r>
      <w:r w:rsidR="005977F4" w:rsidRPr="002B79CB">
        <w:rPr>
          <w:rFonts w:asciiTheme="majorBidi" w:hAnsiTheme="majorBidi" w:cstheme="majorBidi"/>
          <w:sz w:val="20"/>
          <w:szCs w:val="20"/>
          <w:lang w:val="en-US"/>
        </w:rPr>
        <w:t xml:space="preserve"> of</w:t>
      </w:r>
      <w:r w:rsidRPr="002B79CB">
        <w:rPr>
          <w:rFonts w:asciiTheme="majorBidi" w:hAnsiTheme="majorBidi" w:cstheme="majorBidi"/>
          <w:sz w:val="20"/>
          <w:szCs w:val="20"/>
          <w:lang w:val="en-US"/>
        </w:rPr>
        <w:t xml:space="preserve"> the laboratory's </w:t>
      </w:r>
      <w:r w:rsidR="005977F4" w:rsidRPr="002B79CB">
        <w:rPr>
          <w:rFonts w:asciiTheme="majorBidi" w:hAnsiTheme="majorBidi" w:cstheme="majorBidi"/>
          <w:sz w:val="20"/>
          <w:szCs w:val="20"/>
          <w:lang w:val="en-US"/>
        </w:rPr>
        <w:t>air</w:t>
      </w:r>
      <w:r w:rsidRPr="002B79CB">
        <w:rPr>
          <w:rFonts w:asciiTheme="majorBidi" w:hAnsiTheme="majorBidi" w:cstheme="majorBidi"/>
          <w:sz w:val="20"/>
          <w:szCs w:val="20"/>
          <w:lang w:val="en-US"/>
        </w:rPr>
        <w:t xml:space="preserve"> </w:t>
      </w:r>
      <w:r w:rsidR="005977F4" w:rsidRPr="002B79CB">
        <w:rPr>
          <w:rFonts w:asciiTheme="majorBidi" w:hAnsiTheme="majorBidi" w:cstheme="majorBidi"/>
          <w:sz w:val="20"/>
          <w:szCs w:val="20"/>
          <w:lang w:val="en-US"/>
        </w:rPr>
        <w:t>conditioning</w:t>
      </w:r>
    </w:p>
    <w:p w:rsidR="005977F4" w:rsidRPr="002B79CB" w:rsidRDefault="00531935"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P</w:t>
      </w:r>
      <w:r w:rsidR="005977F4" w:rsidRPr="002B79CB">
        <w:rPr>
          <w:rFonts w:asciiTheme="majorBidi" w:hAnsiTheme="majorBidi" w:cstheme="majorBidi"/>
          <w:sz w:val="20"/>
          <w:szCs w:val="20"/>
          <w:lang w:val="en-US"/>
        </w:rPr>
        <w:t>ower levels</w:t>
      </w:r>
      <w:r w:rsidRPr="002B79CB">
        <w:rPr>
          <w:rFonts w:asciiTheme="majorBidi" w:hAnsiTheme="majorBidi" w:cstheme="majorBidi"/>
          <w:sz w:val="20"/>
          <w:szCs w:val="20"/>
          <w:lang w:val="en-US"/>
        </w:rPr>
        <w:t xml:space="preserve"> have been adjusted in the national stations to, more or less, equalize Rx powers levels. </w:t>
      </w:r>
    </w:p>
    <w:p w:rsidR="005977F4" w:rsidRPr="002B79CB" w:rsidRDefault="00531935"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The new</w:t>
      </w:r>
      <w:r w:rsidR="005977F4" w:rsidRPr="002B79CB">
        <w:rPr>
          <w:rFonts w:asciiTheme="majorBidi" w:hAnsiTheme="majorBidi" w:cstheme="majorBidi"/>
          <w:sz w:val="20"/>
          <w:szCs w:val="20"/>
          <w:lang w:val="en-US"/>
        </w:rPr>
        <w:t xml:space="preserve"> GATR antenna (X-band)</w:t>
      </w:r>
      <w:r w:rsidRPr="002B79CB">
        <w:rPr>
          <w:rFonts w:asciiTheme="majorBidi" w:hAnsiTheme="majorBidi" w:cstheme="majorBidi"/>
          <w:sz w:val="20"/>
          <w:szCs w:val="20"/>
          <w:lang w:val="en-US"/>
        </w:rPr>
        <w:t xml:space="preserve"> has been used for the first time </w:t>
      </w:r>
      <w:r w:rsidR="005977F4" w:rsidRPr="002B79CB">
        <w:rPr>
          <w:rFonts w:asciiTheme="majorBidi" w:hAnsiTheme="majorBidi" w:cstheme="majorBidi"/>
          <w:sz w:val="20"/>
          <w:szCs w:val="20"/>
          <w:lang w:val="en-US"/>
        </w:rPr>
        <w:t>in</w:t>
      </w:r>
      <w:r w:rsidRPr="002B79CB">
        <w:rPr>
          <w:rFonts w:asciiTheme="majorBidi" w:hAnsiTheme="majorBidi" w:cstheme="majorBidi"/>
          <w:sz w:val="20"/>
          <w:szCs w:val="20"/>
          <w:lang w:val="en-US"/>
        </w:rPr>
        <w:t xml:space="preserve"> the</w:t>
      </w:r>
      <w:r w:rsidR="005977F4" w:rsidRPr="002B79CB">
        <w:rPr>
          <w:rFonts w:asciiTheme="majorBidi" w:hAnsiTheme="majorBidi" w:cstheme="majorBidi"/>
          <w:sz w:val="20"/>
          <w:szCs w:val="20"/>
          <w:lang w:val="en-US"/>
        </w:rPr>
        <w:t xml:space="preserve"> calibration </w:t>
      </w:r>
      <w:r w:rsidRPr="002B79CB">
        <w:rPr>
          <w:rFonts w:asciiTheme="majorBidi" w:hAnsiTheme="majorBidi" w:cstheme="majorBidi"/>
          <w:sz w:val="20"/>
          <w:szCs w:val="20"/>
          <w:lang w:val="en-US"/>
        </w:rPr>
        <w:t xml:space="preserve">of the link </w:t>
      </w:r>
      <w:r w:rsidR="005977F4" w:rsidRPr="002B79CB">
        <w:rPr>
          <w:rFonts w:asciiTheme="majorBidi" w:hAnsiTheme="majorBidi" w:cstheme="majorBidi"/>
          <w:sz w:val="20"/>
          <w:szCs w:val="20"/>
          <w:lang w:val="en-US"/>
        </w:rPr>
        <w:t>to PTB</w:t>
      </w:r>
      <w:r w:rsidRPr="002B79CB">
        <w:rPr>
          <w:rFonts w:asciiTheme="majorBidi" w:hAnsiTheme="majorBidi" w:cstheme="majorBidi"/>
          <w:sz w:val="20"/>
          <w:szCs w:val="20"/>
          <w:lang w:val="en-US"/>
        </w:rPr>
        <w:t>.</w:t>
      </w:r>
    </w:p>
    <w:p w:rsidR="005977F4" w:rsidRPr="002B79CB" w:rsidRDefault="005977F4"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R&amp;D: </w:t>
      </w:r>
      <w:r w:rsidR="00531935" w:rsidRPr="002B79CB">
        <w:rPr>
          <w:rFonts w:asciiTheme="majorBidi" w:hAnsiTheme="majorBidi" w:cstheme="majorBidi"/>
          <w:sz w:val="20"/>
          <w:szCs w:val="20"/>
          <w:lang w:val="en-US"/>
        </w:rPr>
        <w:t xml:space="preserve">USNO has started research on </w:t>
      </w:r>
      <w:r w:rsidRPr="002B79CB">
        <w:rPr>
          <w:rFonts w:asciiTheme="majorBidi" w:hAnsiTheme="majorBidi" w:cstheme="majorBidi"/>
          <w:sz w:val="20"/>
          <w:szCs w:val="20"/>
          <w:lang w:val="en-US"/>
        </w:rPr>
        <w:t>Software defined modem</w:t>
      </w:r>
      <w:r w:rsidR="00531935" w:rsidRPr="002B79CB">
        <w:rPr>
          <w:rFonts w:asciiTheme="majorBidi" w:hAnsiTheme="majorBidi" w:cstheme="majorBidi"/>
          <w:sz w:val="20"/>
          <w:szCs w:val="20"/>
          <w:lang w:val="en-US"/>
        </w:rPr>
        <w:t xml:space="preserve">s, in collaboration </w:t>
      </w:r>
      <w:r w:rsidRPr="002B79CB">
        <w:rPr>
          <w:rFonts w:asciiTheme="majorBidi" w:hAnsiTheme="majorBidi" w:cstheme="majorBidi"/>
          <w:sz w:val="20"/>
          <w:szCs w:val="20"/>
          <w:lang w:val="en-US"/>
        </w:rPr>
        <w:t>with TL</w:t>
      </w:r>
      <w:r w:rsidR="00531935" w:rsidRPr="002B79CB">
        <w:rPr>
          <w:rFonts w:asciiTheme="majorBidi" w:hAnsiTheme="majorBidi" w:cstheme="majorBidi"/>
          <w:sz w:val="20"/>
          <w:szCs w:val="20"/>
          <w:lang w:val="en-US"/>
        </w:rPr>
        <w:t>.</w:t>
      </w:r>
    </w:p>
    <w:p w:rsidR="005977F4" w:rsidRPr="002B79CB" w:rsidRDefault="005977F4"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Future:</w:t>
      </w:r>
      <w:r w:rsidR="00B05476" w:rsidRPr="002B79CB">
        <w:rPr>
          <w:rFonts w:asciiTheme="majorBidi" w:hAnsiTheme="majorBidi" w:cstheme="majorBidi"/>
          <w:sz w:val="20"/>
          <w:szCs w:val="20"/>
          <w:lang w:val="en-US"/>
        </w:rPr>
        <w:t xml:space="preserve"> Attempts will be made to realize a Ku-</w:t>
      </w:r>
      <w:r w:rsidRPr="002B79CB">
        <w:rPr>
          <w:rFonts w:asciiTheme="majorBidi" w:hAnsiTheme="majorBidi" w:cstheme="majorBidi"/>
          <w:sz w:val="20"/>
          <w:szCs w:val="20"/>
          <w:lang w:val="en-US"/>
        </w:rPr>
        <w:t xml:space="preserve">band link </w:t>
      </w:r>
      <w:r w:rsidR="00B05476" w:rsidRPr="002B79CB">
        <w:rPr>
          <w:rFonts w:asciiTheme="majorBidi" w:hAnsiTheme="majorBidi" w:cstheme="majorBidi"/>
          <w:sz w:val="20"/>
          <w:szCs w:val="20"/>
          <w:lang w:val="en-US"/>
        </w:rPr>
        <w:t>between NIST and USNO.</w:t>
      </w:r>
    </w:p>
    <w:p w:rsidR="005977F4" w:rsidRPr="002B79CB" w:rsidRDefault="00B05476"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USNO will work on a better </w:t>
      </w:r>
      <w:r w:rsidR="005977F4" w:rsidRPr="002B79CB">
        <w:rPr>
          <w:rFonts w:asciiTheme="majorBidi" w:hAnsiTheme="majorBidi" w:cstheme="majorBidi"/>
          <w:sz w:val="20"/>
          <w:szCs w:val="20"/>
          <w:lang w:val="en-US"/>
        </w:rPr>
        <w:t xml:space="preserve">documentation of </w:t>
      </w:r>
      <w:r w:rsidRPr="002B79CB">
        <w:rPr>
          <w:rFonts w:asciiTheme="majorBidi" w:hAnsiTheme="majorBidi" w:cstheme="majorBidi"/>
          <w:sz w:val="20"/>
          <w:szCs w:val="20"/>
          <w:lang w:val="en-US"/>
        </w:rPr>
        <w:t xml:space="preserve">its </w:t>
      </w:r>
      <w:r w:rsidR="005977F4" w:rsidRPr="002B79CB">
        <w:rPr>
          <w:rFonts w:asciiTheme="majorBidi" w:hAnsiTheme="majorBidi" w:cstheme="majorBidi"/>
          <w:sz w:val="20"/>
          <w:szCs w:val="20"/>
          <w:lang w:val="en-US"/>
        </w:rPr>
        <w:t>opera</w:t>
      </w:r>
      <w:r w:rsidRPr="002B79CB">
        <w:rPr>
          <w:rFonts w:asciiTheme="majorBidi" w:hAnsiTheme="majorBidi" w:cstheme="majorBidi"/>
          <w:sz w:val="20"/>
          <w:szCs w:val="20"/>
          <w:lang w:val="en-US"/>
        </w:rPr>
        <w:t>tional</w:t>
      </w:r>
      <w:r w:rsidR="005977F4"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TW systems.</w:t>
      </w:r>
    </w:p>
    <w:p w:rsidR="0037638D" w:rsidRPr="002B79CB" w:rsidRDefault="0037638D" w:rsidP="006A5F1F">
      <w:pPr>
        <w:jc w:val="left"/>
        <w:rPr>
          <w:rFonts w:asciiTheme="majorBidi" w:hAnsiTheme="majorBidi" w:cstheme="majorBidi"/>
          <w:sz w:val="20"/>
          <w:szCs w:val="20"/>
          <w:lang w:val="en-US"/>
        </w:rPr>
      </w:pPr>
    </w:p>
    <w:p w:rsidR="0037638D" w:rsidRPr="002B79CB" w:rsidRDefault="0037638D" w:rsidP="00FB79F1">
      <w:pPr>
        <w:pStyle w:val="Titre3"/>
        <w:numPr>
          <w:ilvl w:val="0"/>
          <w:numId w:val="56"/>
        </w:numPr>
        <w:rPr>
          <w:rFonts w:asciiTheme="majorBidi" w:hAnsiTheme="majorBidi"/>
          <w:lang w:val="en-US"/>
        </w:rPr>
      </w:pPr>
      <w:bookmarkStart w:id="22" w:name="_Toc430433309"/>
      <w:r w:rsidRPr="002B79CB">
        <w:rPr>
          <w:rFonts w:asciiTheme="majorBidi" w:hAnsiTheme="majorBidi"/>
          <w:lang w:val="en-US"/>
        </w:rPr>
        <w:t xml:space="preserve">VNIIFTRI (Nikolai </w:t>
      </w:r>
      <w:r w:rsidRPr="002B79CB">
        <w:rPr>
          <w:rFonts w:asciiTheme="majorBidi" w:hAnsiTheme="majorBidi"/>
          <w:u w:val="single"/>
          <w:lang w:val="en-US"/>
        </w:rPr>
        <w:t>KOSHELYAEVSKY</w:t>
      </w:r>
      <w:r w:rsidRPr="002B79CB">
        <w:rPr>
          <w:rFonts w:asciiTheme="majorBidi" w:hAnsiTheme="majorBidi"/>
          <w:lang w:val="en-US"/>
        </w:rPr>
        <w:t xml:space="preserve">, </w:t>
      </w:r>
      <w:r w:rsidR="00F2164E" w:rsidRPr="002B79CB">
        <w:rPr>
          <w:rFonts w:asciiTheme="majorBidi" w:hAnsiTheme="majorBidi"/>
          <w:lang w:val="en-US"/>
        </w:rPr>
        <w:t>Andrey</w:t>
      </w:r>
      <w:r w:rsidRPr="002B79CB">
        <w:rPr>
          <w:rFonts w:asciiTheme="majorBidi" w:hAnsiTheme="majorBidi"/>
          <w:lang w:val="en-US"/>
        </w:rPr>
        <w:t xml:space="preserve"> N</w:t>
      </w:r>
      <w:r w:rsidR="00802005" w:rsidRPr="002B79CB">
        <w:rPr>
          <w:rFonts w:asciiTheme="majorBidi" w:hAnsiTheme="majorBidi"/>
          <w:lang w:val="en-US"/>
        </w:rPr>
        <w:t>AUMOV</w:t>
      </w:r>
      <w:r w:rsidRPr="002B79CB">
        <w:rPr>
          <w:rFonts w:asciiTheme="majorBidi" w:hAnsiTheme="majorBidi"/>
          <w:lang w:val="en-US"/>
        </w:rPr>
        <w:t>)</w:t>
      </w:r>
      <w:bookmarkEnd w:id="22"/>
    </w:p>
    <w:p w:rsidR="0037638D" w:rsidRPr="002B79CB" w:rsidRDefault="00B05476"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N</w:t>
      </w:r>
      <w:r w:rsidR="00F2164E" w:rsidRPr="002B79CB">
        <w:rPr>
          <w:rFonts w:asciiTheme="majorBidi" w:hAnsiTheme="majorBidi" w:cstheme="majorBidi"/>
          <w:sz w:val="20"/>
          <w:szCs w:val="20"/>
          <w:lang w:val="en-US"/>
        </w:rPr>
        <w:t xml:space="preserve">o TW </w:t>
      </w:r>
      <w:r w:rsidRPr="002B79CB">
        <w:rPr>
          <w:rFonts w:asciiTheme="majorBidi" w:hAnsiTheme="majorBidi" w:cstheme="majorBidi"/>
          <w:sz w:val="20"/>
          <w:szCs w:val="20"/>
          <w:lang w:val="en-US"/>
        </w:rPr>
        <w:t xml:space="preserve">measurements have been performed </w:t>
      </w:r>
      <w:r w:rsidR="008E52D0" w:rsidRPr="002B79CB">
        <w:rPr>
          <w:rFonts w:asciiTheme="majorBidi" w:hAnsiTheme="majorBidi" w:cstheme="majorBidi"/>
          <w:sz w:val="20"/>
          <w:szCs w:val="20"/>
          <w:lang w:val="en-US"/>
        </w:rPr>
        <w:t xml:space="preserve">at VNIIFTRI </w:t>
      </w:r>
      <w:r w:rsidRPr="002B79CB">
        <w:rPr>
          <w:rFonts w:asciiTheme="majorBidi" w:hAnsiTheme="majorBidi" w:cstheme="majorBidi"/>
          <w:sz w:val="20"/>
          <w:szCs w:val="20"/>
          <w:lang w:val="en-US"/>
        </w:rPr>
        <w:t>after the links via satellite AM2 were stopped.</w:t>
      </w:r>
    </w:p>
    <w:p w:rsidR="00F2164E" w:rsidRPr="002B79CB" w:rsidRDefault="00F2164E" w:rsidP="006A5F1F">
      <w:pPr>
        <w:jc w:val="left"/>
        <w:rPr>
          <w:rFonts w:asciiTheme="majorBidi" w:hAnsiTheme="majorBidi" w:cstheme="majorBidi"/>
          <w:sz w:val="20"/>
          <w:szCs w:val="20"/>
          <w:lang w:val="en-US"/>
        </w:rPr>
      </w:pPr>
    </w:p>
    <w:p w:rsidR="00F2164E" w:rsidRPr="002B79CB" w:rsidRDefault="00B05476"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Experiments have been performed with </w:t>
      </w:r>
      <w:r w:rsidR="00F2164E" w:rsidRPr="002B79CB">
        <w:rPr>
          <w:rFonts w:asciiTheme="majorBidi" w:hAnsiTheme="majorBidi" w:cstheme="majorBidi"/>
          <w:sz w:val="20"/>
          <w:szCs w:val="20"/>
          <w:lang w:val="en-US"/>
        </w:rPr>
        <w:t xml:space="preserve">2 </w:t>
      </w:r>
      <w:r w:rsidRPr="002B79CB">
        <w:rPr>
          <w:rFonts w:asciiTheme="majorBidi" w:hAnsiTheme="majorBidi" w:cstheme="majorBidi"/>
          <w:sz w:val="20"/>
          <w:szCs w:val="20"/>
          <w:lang w:val="en-US"/>
        </w:rPr>
        <w:t>SATRE</w:t>
      </w:r>
      <w:r w:rsidR="00F2164E" w:rsidRPr="002B79CB">
        <w:rPr>
          <w:rFonts w:asciiTheme="majorBidi" w:hAnsiTheme="majorBidi" w:cstheme="majorBidi"/>
          <w:sz w:val="20"/>
          <w:szCs w:val="20"/>
          <w:lang w:val="en-US"/>
        </w:rPr>
        <w:t xml:space="preserve"> modems for</w:t>
      </w:r>
      <w:r w:rsidR="009A7139" w:rsidRPr="002B79CB">
        <w:rPr>
          <w:rFonts w:asciiTheme="majorBidi" w:hAnsiTheme="majorBidi" w:cstheme="majorBidi"/>
          <w:sz w:val="20"/>
          <w:szCs w:val="20"/>
          <w:lang w:val="en-US"/>
        </w:rPr>
        <w:t xml:space="preserve"> two-way optical fibre time and frequency transfer (TWOTFT). The experiment was performed with </w:t>
      </w:r>
      <w:r w:rsidR="00F2164E" w:rsidRPr="002B79CB">
        <w:rPr>
          <w:rFonts w:asciiTheme="majorBidi" w:hAnsiTheme="majorBidi" w:cstheme="majorBidi"/>
          <w:sz w:val="20"/>
          <w:szCs w:val="20"/>
          <w:lang w:val="en-US"/>
        </w:rPr>
        <w:t>two fibre spools</w:t>
      </w:r>
      <w:r w:rsidR="009A7139" w:rsidRPr="002B79CB">
        <w:rPr>
          <w:rFonts w:asciiTheme="majorBidi" w:hAnsiTheme="majorBidi" w:cstheme="majorBidi"/>
          <w:sz w:val="20"/>
          <w:szCs w:val="20"/>
          <w:lang w:val="en-US"/>
        </w:rPr>
        <w:t xml:space="preserve"> with a total length of</w:t>
      </w:r>
      <w:r w:rsidR="00F2164E" w:rsidRPr="002B79CB">
        <w:rPr>
          <w:rFonts w:asciiTheme="majorBidi" w:hAnsiTheme="majorBidi" w:cstheme="majorBidi"/>
          <w:sz w:val="20"/>
          <w:szCs w:val="20"/>
          <w:lang w:val="en-US"/>
        </w:rPr>
        <w:t xml:space="preserve"> 95 km</w:t>
      </w:r>
      <w:r w:rsidR="009A7139" w:rsidRPr="002B79CB">
        <w:rPr>
          <w:rFonts w:asciiTheme="majorBidi" w:hAnsiTheme="majorBidi" w:cstheme="majorBidi"/>
          <w:sz w:val="20"/>
          <w:szCs w:val="20"/>
          <w:lang w:val="en-US"/>
        </w:rPr>
        <w:t xml:space="preserve">. The stability of the result (uncertainty from type </w:t>
      </w:r>
      <w:proofErr w:type="gramStart"/>
      <w:r w:rsidR="00F2164E" w:rsidRPr="002B79CB">
        <w:rPr>
          <w:rFonts w:asciiTheme="majorBidi" w:hAnsiTheme="majorBidi" w:cstheme="majorBidi"/>
          <w:sz w:val="20"/>
          <w:szCs w:val="20"/>
          <w:lang w:val="en-US"/>
        </w:rPr>
        <w:t>A</w:t>
      </w:r>
      <w:proofErr w:type="gramEnd"/>
      <w:r w:rsidR="009A7139" w:rsidRPr="002B79CB">
        <w:rPr>
          <w:rFonts w:asciiTheme="majorBidi" w:hAnsiTheme="majorBidi" w:cstheme="majorBidi"/>
          <w:sz w:val="20"/>
          <w:szCs w:val="20"/>
          <w:lang w:val="en-US"/>
        </w:rPr>
        <w:t xml:space="preserve"> evaluation) was estimated to be 10 </w:t>
      </w:r>
      <w:proofErr w:type="spellStart"/>
      <w:r w:rsidR="009A7139" w:rsidRPr="002B79CB">
        <w:rPr>
          <w:rFonts w:asciiTheme="majorBidi" w:hAnsiTheme="majorBidi" w:cstheme="majorBidi"/>
          <w:sz w:val="20"/>
          <w:szCs w:val="20"/>
          <w:lang w:val="en-US"/>
        </w:rPr>
        <w:t>ps</w:t>
      </w:r>
      <w:proofErr w:type="spellEnd"/>
      <w:r w:rsidR="009A7139" w:rsidRPr="002B79CB">
        <w:rPr>
          <w:rFonts w:asciiTheme="majorBidi" w:hAnsiTheme="majorBidi" w:cstheme="majorBidi"/>
          <w:sz w:val="20"/>
          <w:szCs w:val="20"/>
          <w:lang w:val="en-US"/>
        </w:rPr>
        <w:t xml:space="preserve"> for averaging times larger than</w:t>
      </w:r>
      <w:r w:rsidR="00F2164E" w:rsidRPr="002B79CB">
        <w:rPr>
          <w:rFonts w:asciiTheme="majorBidi" w:hAnsiTheme="majorBidi" w:cstheme="majorBidi"/>
          <w:sz w:val="20"/>
          <w:szCs w:val="20"/>
          <w:lang w:val="en-US"/>
        </w:rPr>
        <w:t xml:space="preserve"> 1000 s</w:t>
      </w:r>
      <w:r w:rsidR="009A7139" w:rsidRPr="002B79CB">
        <w:rPr>
          <w:rFonts w:asciiTheme="majorBidi" w:hAnsiTheme="majorBidi" w:cstheme="majorBidi"/>
          <w:sz w:val="20"/>
          <w:szCs w:val="20"/>
          <w:lang w:val="en-US"/>
        </w:rPr>
        <w:t>. Uncertainties from type B evaluations were es</w:t>
      </w:r>
      <w:r w:rsidR="00F2164E" w:rsidRPr="002B79CB">
        <w:rPr>
          <w:rFonts w:asciiTheme="majorBidi" w:hAnsiTheme="majorBidi" w:cstheme="majorBidi"/>
          <w:sz w:val="20"/>
          <w:szCs w:val="20"/>
          <w:lang w:val="en-US"/>
        </w:rPr>
        <w:t xml:space="preserve">timated </w:t>
      </w:r>
      <w:r w:rsidR="009A7139" w:rsidRPr="002B79CB">
        <w:rPr>
          <w:rFonts w:asciiTheme="majorBidi" w:hAnsiTheme="majorBidi" w:cstheme="majorBidi"/>
          <w:sz w:val="20"/>
          <w:szCs w:val="20"/>
          <w:lang w:val="en-US"/>
        </w:rPr>
        <w:t>to be</w:t>
      </w:r>
      <w:r w:rsidR="00F2164E" w:rsidRPr="002B79CB">
        <w:rPr>
          <w:rFonts w:asciiTheme="majorBidi" w:hAnsiTheme="majorBidi" w:cstheme="majorBidi"/>
          <w:sz w:val="20"/>
          <w:szCs w:val="20"/>
          <w:lang w:val="en-US"/>
        </w:rPr>
        <w:t xml:space="preserve"> 260 ps</w:t>
      </w:r>
      <w:r w:rsidR="009A7139" w:rsidRPr="002B79CB">
        <w:rPr>
          <w:rFonts w:asciiTheme="majorBidi" w:hAnsiTheme="majorBidi" w:cstheme="majorBidi"/>
          <w:sz w:val="20"/>
          <w:szCs w:val="20"/>
          <w:lang w:val="en-US"/>
        </w:rPr>
        <w:t>.</w:t>
      </w:r>
    </w:p>
    <w:p w:rsidR="0037638D" w:rsidRPr="002B79CB" w:rsidRDefault="0037638D" w:rsidP="006A5F1F">
      <w:pPr>
        <w:jc w:val="left"/>
        <w:rPr>
          <w:rFonts w:asciiTheme="majorBidi" w:hAnsiTheme="majorBidi" w:cstheme="majorBidi"/>
          <w:sz w:val="20"/>
          <w:szCs w:val="20"/>
          <w:lang w:val="en-US"/>
        </w:rPr>
      </w:pPr>
    </w:p>
    <w:p w:rsidR="009A7139" w:rsidRPr="002B79CB" w:rsidRDefault="00120BD9" w:rsidP="00FB79F1">
      <w:pPr>
        <w:pStyle w:val="Titre3"/>
        <w:numPr>
          <w:ilvl w:val="0"/>
          <w:numId w:val="56"/>
        </w:numPr>
        <w:rPr>
          <w:rFonts w:asciiTheme="majorBidi" w:hAnsiTheme="majorBidi"/>
          <w:lang w:val="en-US"/>
        </w:rPr>
      </w:pPr>
      <w:bookmarkStart w:id="23" w:name="_Toc430433310"/>
      <w:r w:rsidRPr="002B79CB">
        <w:rPr>
          <w:rFonts w:asciiTheme="majorBidi" w:hAnsiTheme="majorBidi"/>
          <w:lang w:val="en-US"/>
        </w:rPr>
        <w:t xml:space="preserve">VSL (Erik </w:t>
      </w:r>
      <w:r w:rsidRPr="002B79CB">
        <w:rPr>
          <w:rFonts w:asciiTheme="majorBidi" w:hAnsiTheme="majorBidi"/>
          <w:caps/>
          <w:lang w:val="en-US"/>
        </w:rPr>
        <w:t>Dierikx</w:t>
      </w:r>
      <w:r w:rsidRPr="002B79CB">
        <w:rPr>
          <w:rFonts w:asciiTheme="majorBidi" w:hAnsiTheme="majorBidi"/>
          <w:lang w:val="en-US"/>
        </w:rPr>
        <w:t>)</w:t>
      </w:r>
      <w:bookmarkEnd w:id="23"/>
    </w:p>
    <w:p w:rsidR="009A7139" w:rsidRPr="002B79CB" w:rsidRDefault="009A7139"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Research at VSL has been mainly concentrated on </w:t>
      </w:r>
      <w:r w:rsidR="0003570D" w:rsidRPr="002B79CB">
        <w:rPr>
          <w:rFonts w:asciiTheme="majorBidi" w:hAnsiTheme="majorBidi" w:cstheme="majorBidi"/>
          <w:sz w:val="20"/>
          <w:szCs w:val="20"/>
          <w:lang w:val="en-US"/>
        </w:rPr>
        <w:t xml:space="preserve">time and frequency transfer through </w:t>
      </w:r>
      <w:r w:rsidRPr="002B79CB">
        <w:rPr>
          <w:rFonts w:asciiTheme="majorBidi" w:hAnsiTheme="majorBidi" w:cstheme="majorBidi"/>
          <w:sz w:val="20"/>
          <w:szCs w:val="20"/>
          <w:lang w:val="en-US"/>
        </w:rPr>
        <w:t xml:space="preserve">optical </w:t>
      </w:r>
      <w:proofErr w:type="spellStart"/>
      <w:r w:rsidRPr="002B79CB">
        <w:rPr>
          <w:rFonts w:asciiTheme="majorBidi" w:hAnsiTheme="majorBidi" w:cstheme="majorBidi"/>
          <w:sz w:val="20"/>
          <w:szCs w:val="20"/>
          <w:lang w:val="en-US"/>
        </w:rPr>
        <w:t>fibre</w:t>
      </w:r>
      <w:r w:rsidR="0003570D" w:rsidRPr="002B79CB">
        <w:rPr>
          <w:rFonts w:asciiTheme="majorBidi" w:hAnsiTheme="majorBidi" w:cstheme="majorBidi"/>
          <w:sz w:val="20"/>
          <w:szCs w:val="20"/>
          <w:lang w:val="en-US"/>
        </w:rPr>
        <w:t>s</w:t>
      </w:r>
      <w:proofErr w:type="spellEnd"/>
      <w:r w:rsidRPr="002B79CB">
        <w:rPr>
          <w:rFonts w:asciiTheme="majorBidi" w:hAnsiTheme="majorBidi" w:cstheme="majorBidi"/>
          <w:sz w:val="20"/>
          <w:szCs w:val="20"/>
          <w:lang w:val="en-US"/>
        </w:rPr>
        <w:t xml:space="preserve"> </w:t>
      </w:r>
      <w:r w:rsidR="0003570D" w:rsidRPr="002B79CB">
        <w:rPr>
          <w:rFonts w:asciiTheme="majorBidi" w:hAnsiTheme="majorBidi" w:cstheme="majorBidi"/>
          <w:sz w:val="20"/>
          <w:szCs w:val="20"/>
          <w:lang w:val="en-US"/>
        </w:rPr>
        <w:t>using</w:t>
      </w:r>
      <w:r w:rsidRPr="002B79CB">
        <w:rPr>
          <w:rFonts w:asciiTheme="majorBidi" w:hAnsiTheme="majorBidi" w:cstheme="majorBidi"/>
          <w:sz w:val="20"/>
          <w:szCs w:val="20"/>
          <w:lang w:val="en-US"/>
        </w:rPr>
        <w:t xml:space="preserve"> White Rabbit</w:t>
      </w:r>
      <w:r w:rsidR="0003570D" w:rsidRPr="002B79CB">
        <w:rPr>
          <w:rFonts w:asciiTheme="majorBidi" w:hAnsiTheme="majorBidi" w:cstheme="majorBidi"/>
          <w:sz w:val="20"/>
          <w:szCs w:val="20"/>
          <w:lang w:val="en-US"/>
        </w:rPr>
        <w:t xml:space="preserve"> technology</w:t>
      </w:r>
      <w:r w:rsidRPr="002B79CB">
        <w:rPr>
          <w:rFonts w:asciiTheme="majorBidi" w:hAnsiTheme="majorBidi" w:cstheme="majorBidi"/>
          <w:sz w:val="20"/>
          <w:szCs w:val="20"/>
          <w:lang w:val="en-US"/>
        </w:rPr>
        <w:t>. Therefore, activities on the satellite simulator have been at a low level</w:t>
      </w:r>
      <w:r w:rsidR="0003570D" w:rsidRPr="002B79CB">
        <w:rPr>
          <w:rFonts w:asciiTheme="majorBidi" w:hAnsiTheme="majorBidi" w:cstheme="majorBidi"/>
          <w:sz w:val="20"/>
          <w:szCs w:val="20"/>
          <w:lang w:val="en-US"/>
        </w:rPr>
        <w:t>.</w:t>
      </w:r>
    </w:p>
    <w:p w:rsidR="0003570D" w:rsidRPr="002B79CB" w:rsidRDefault="0003570D"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With respect to diurnals, some results are shown of combined DRMS levels of TW links to VSL. </w:t>
      </w:r>
      <w:r w:rsidR="005C2170" w:rsidRPr="002B79CB">
        <w:rPr>
          <w:rFonts w:asciiTheme="majorBidi" w:hAnsiTheme="majorBidi" w:cstheme="majorBidi"/>
          <w:sz w:val="20"/>
          <w:szCs w:val="20"/>
          <w:lang w:val="en-US"/>
        </w:rPr>
        <w:t xml:space="preserve">Combined DRMS values are an estimator for the stability of a link. In all of the European links to VSL, a daily varying pattern is clearly visible. In the links CH-VSL the average DRMS level and variations in the DRMS are significantly higher than in other links. </w:t>
      </w:r>
    </w:p>
    <w:p w:rsidR="005977F4" w:rsidRPr="002B79CB" w:rsidRDefault="00D030A3" w:rsidP="006A5F1F">
      <w:pPr>
        <w:jc w:val="left"/>
        <w:rPr>
          <w:rFonts w:asciiTheme="majorBidi" w:hAnsiTheme="majorBidi" w:cstheme="majorBidi"/>
          <w:sz w:val="20"/>
          <w:szCs w:val="20"/>
          <w:lang w:val="en-US"/>
        </w:rPr>
      </w:pPr>
      <w:proofErr w:type="spellStart"/>
      <w:r w:rsidRPr="002B79CB">
        <w:rPr>
          <w:rFonts w:asciiTheme="majorBidi" w:hAnsiTheme="majorBidi" w:cstheme="majorBidi"/>
          <w:sz w:val="20"/>
          <w:szCs w:val="20"/>
          <w:lang w:val="en-US"/>
        </w:rPr>
        <w:t>TimeTech</w:t>
      </w:r>
      <w:proofErr w:type="spellEnd"/>
      <w:r w:rsidR="005C2170" w:rsidRPr="002B79CB">
        <w:rPr>
          <w:rFonts w:asciiTheme="majorBidi" w:hAnsiTheme="majorBidi" w:cstheme="majorBidi"/>
          <w:sz w:val="20"/>
          <w:szCs w:val="20"/>
          <w:lang w:val="en-US"/>
        </w:rPr>
        <w:t xml:space="preserve"> mentions that this probably related to the relative short codes used by the SATRE modem at 1 </w:t>
      </w:r>
      <w:proofErr w:type="spellStart"/>
      <w:r w:rsidR="005C2170" w:rsidRPr="002B79CB">
        <w:rPr>
          <w:rFonts w:asciiTheme="majorBidi" w:hAnsiTheme="majorBidi" w:cstheme="majorBidi"/>
          <w:sz w:val="20"/>
          <w:szCs w:val="20"/>
          <w:lang w:val="en-US"/>
        </w:rPr>
        <w:t>Mcps</w:t>
      </w:r>
      <w:proofErr w:type="spellEnd"/>
      <w:r w:rsidR="005C2170" w:rsidRPr="002B79CB">
        <w:rPr>
          <w:rFonts w:asciiTheme="majorBidi" w:hAnsiTheme="majorBidi" w:cstheme="majorBidi"/>
          <w:sz w:val="20"/>
          <w:szCs w:val="20"/>
          <w:lang w:val="en-US"/>
        </w:rPr>
        <w:t xml:space="preserve">. Changing to another </w:t>
      </w:r>
      <w:r w:rsidRPr="002B79CB">
        <w:rPr>
          <w:rFonts w:asciiTheme="majorBidi" w:hAnsiTheme="majorBidi" w:cstheme="majorBidi"/>
          <w:sz w:val="20"/>
          <w:szCs w:val="20"/>
          <w:lang w:val="en-US"/>
        </w:rPr>
        <w:t>code</w:t>
      </w:r>
      <w:r w:rsidR="001C67A5" w:rsidRPr="002B79CB">
        <w:rPr>
          <w:rFonts w:asciiTheme="majorBidi" w:hAnsiTheme="majorBidi" w:cstheme="majorBidi"/>
          <w:sz w:val="20"/>
          <w:szCs w:val="20"/>
          <w:lang w:val="en-US"/>
        </w:rPr>
        <w:t xml:space="preserve"> may give some improvement.</w:t>
      </w:r>
    </w:p>
    <w:p w:rsidR="008C3A58" w:rsidRPr="002B79CB" w:rsidRDefault="008C3A58" w:rsidP="006A5F1F">
      <w:pPr>
        <w:jc w:val="left"/>
        <w:rPr>
          <w:rFonts w:asciiTheme="majorBidi" w:hAnsiTheme="majorBidi" w:cstheme="majorBidi"/>
          <w:sz w:val="20"/>
          <w:szCs w:val="20"/>
          <w:lang w:val="en-US"/>
        </w:rPr>
      </w:pPr>
    </w:p>
    <w:p w:rsidR="00FB79F1" w:rsidRPr="002B79CB" w:rsidRDefault="00FB79F1" w:rsidP="006A5F1F">
      <w:pPr>
        <w:jc w:val="left"/>
        <w:rPr>
          <w:rFonts w:asciiTheme="majorBidi" w:hAnsiTheme="majorBidi" w:cstheme="majorBidi"/>
          <w:sz w:val="20"/>
          <w:szCs w:val="20"/>
          <w:lang w:val="en-US"/>
        </w:rPr>
      </w:pPr>
    </w:p>
    <w:p w:rsidR="00FC016A" w:rsidRPr="002B79CB" w:rsidRDefault="00FC016A" w:rsidP="00FB79F1">
      <w:pPr>
        <w:pStyle w:val="Titre2"/>
        <w:numPr>
          <w:ilvl w:val="1"/>
          <w:numId w:val="29"/>
        </w:numPr>
        <w:rPr>
          <w:rFonts w:asciiTheme="majorBidi" w:hAnsiTheme="majorBidi"/>
          <w:lang w:val="en-US"/>
        </w:rPr>
      </w:pPr>
      <w:bookmarkStart w:id="24" w:name="_Toc430433311"/>
      <w:r w:rsidRPr="002B79CB">
        <w:rPr>
          <w:rFonts w:asciiTheme="majorBidi" w:hAnsiTheme="majorBidi"/>
          <w:lang w:val="en-US"/>
        </w:rPr>
        <w:t>Network status</w:t>
      </w:r>
      <w:bookmarkEnd w:id="24"/>
    </w:p>
    <w:p w:rsidR="00FB79F1" w:rsidRPr="002B79CB" w:rsidRDefault="00FB79F1" w:rsidP="00FB79F1">
      <w:pPr>
        <w:ind w:left="360"/>
        <w:jc w:val="left"/>
        <w:rPr>
          <w:rStyle w:val="Titre3Car"/>
          <w:rFonts w:asciiTheme="majorBidi" w:eastAsiaTheme="minorHAnsi" w:hAnsiTheme="majorBidi"/>
          <w:b w:val="0"/>
          <w:bCs w:val="0"/>
          <w:color w:val="auto"/>
          <w:lang w:val="en-US"/>
        </w:rPr>
      </w:pPr>
    </w:p>
    <w:p w:rsidR="00FB79F1" w:rsidRPr="002B79CB" w:rsidRDefault="00FB79F1" w:rsidP="00FB79F1">
      <w:pPr>
        <w:ind w:left="360"/>
        <w:jc w:val="left"/>
        <w:rPr>
          <w:rStyle w:val="Titre3Car"/>
          <w:rFonts w:asciiTheme="majorBidi" w:eastAsiaTheme="minorHAnsi" w:hAnsiTheme="majorBidi"/>
          <w:b w:val="0"/>
          <w:bCs w:val="0"/>
          <w:color w:val="auto"/>
          <w:lang w:val="en-US"/>
        </w:rPr>
      </w:pPr>
    </w:p>
    <w:p w:rsidR="00FC016A" w:rsidRPr="002B79CB" w:rsidRDefault="00FC016A" w:rsidP="008E7199">
      <w:pPr>
        <w:pStyle w:val="Titre2"/>
        <w:numPr>
          <w:ilvl w:val="0"/>
          <w:numId w:val="56"/>
        </w:numPr>
        <w:rPr>
          <w:rFonts w:asciiTheme="majorBidi" w:hAnsiTheme="majorBidi"/>
          <w:lang w:val="en-US"/>
        </w:rPr>
      </w:pPr>
      <w:bookmarkStart w:id="25" w:name="_Toc430433312"/>
      <w:r w:rsidRPr="002B79CB">
        <w:rPr>
          <w:rStyle w:val="Titre3Car"/>
          <w:rFonts w:asciiTheme="majorBidi" w:hAnsiTheme="majorBidi"/>
          <w:lang w:val="en-US"/>
        </w:rPr>
        <w:t>Status of Europe – USA links (Victor ZHANG</w:t>
      </w:r>
      <w:r w:rsidR="008E52D0" w:rsidRPr="002B79CB">
        <w:rPr>
          <w:rStyle w:val="Titre3Car"/>
          <w:rFonts w:asciiTheme="majorBidi" w:hAnsiTheme="majorBidi"/>
          <w:lang w:val="en-US"/>
        </w:rPr>
        <w:t xml:space="preserve"> </w:t>
      </w:r>
      <w:r w:rsidRPr="002B79CB">
        <w:rPr>
          <w:rStyle w:val="Titre3Car"/>
          <w:rFonts w:asciiTheme="majorBidi" w:hAnsiTheme="majorBidi"/>
          <w:lang w:val="en-US"/>
        </w:rPr>
        <w:t>/</w:t>
      </w:r>
      <w:r w:rsidR="008E52D0" w:rsidRPr="002B79CB">
        <w:rPr>
          <w:rStyle w:val="Titre3Car"/>
          <w:rFonts w:asciiTheme="majorBidi" w:hAnsiTheme="majorBidi"/>
          <w:lang w:val="en-US"/>
        </w:rPr>
        <w:t xml:space="preserve"> </w:t>
      </w:r>
      <w:r w:rsidRPr="002B79CB">
        <w:rPr>
          <w:rStyle w:val="Titre3Car"/>
          <w:rFonts w:asciiTheme="majorBidi" w:hAnsiTheme="majorBidi"/>
          <w:lang w:val="en-US"/>
        </w:rPr>
        <w:t xml:space="preserve">Jonathan </w:t>
      </w:r>
      <w:r w:rsidR="008E52D0" w:rsidRPr="002B79CB">
        <w:rPr>
          <w:rStyle w:val="Titre3Car"/>
          <w:rFonts w:asciiTheme="majorBidi" w:hAnsiTheme="majorBidi"/>
          <w:lang w:val="en-US"/>
        </w:rPr>
        <w:t xml:space="preserve">HIRSCHAUER </w:t>
      </w:r>
      <w:r w:rsidRPr="002B79CB">
        <w:rPr>
          <w:rStyle w:val="Titre3Car"/>
          <w:rFonts w:asciiTheme="majorBidi" w:hAnsiTheme="majorBidi"/>
          <w:lang w:val="en-US"/>
        </w:rPr>
        <w:t>/</w:t>
      </w:r>
      <w:r w:rsidR="008E52D0" w:rsidRPr="002B79CB">
        <w:rPr>
          <w:rStyle w:val="Titre3Car"/>
          <w:rFonts w:asciiTheme="majorBidi" w:hAnsiTheme="majorBidi"/>
          <w:lang w:val="en-US"/>
        </w:rPr>
        <w:t xml:space="preserve"> </w:t>
      </w:r>
      <w:r w:rsidRPr="002B79CB">
        <w:rPr>
          <w:rStyle w:val="Titre3Car"/>
          <w:rFonts w:asciiTheme="majorBidi" w:hAnsiTheme="majorBidi"/>
          <w:lang w:val="en-US"/>
        </w:rPr>
        <w:t>Dirk</w:t>
      </w:r>
      <w:r w:rsidRPr="002B79CB">
        <w:rPr>
          <w:rFonts w:asciiTheme="majorBidi" w:hAnsiTheme="majorBidi"/>
          <w:lang w:val="en-US"/>
        </w:rPr>
        <w:t xml:space="preserve"> </w:t>
      </w:r>
      <w:r w:rsidR="008E52D0" w:rsidRPr="002B79CB">
        <w:rPr>
          <w:rFonts w:asciiTheme="majorBidi" w:hAnsiTheme="majorBidi"/>
          <w:lang w:val="en-US"/>
        </w:rPr>
        <w:t>PIESTER</w:t>
      </w:r>
      <w:r w:rsidRPr="002B79CB">
        <w:rPr>
          <w:rFonts w:asciiTheme="majorBidi" w:hAnsiTheme="majorBidi"/>
          <w:lang w:val="en-US"/>
        </w:rPr>
        <w:t>)</w:t>
      </w:r>
      <w:bookmarkEnd w:id="25"/>
    </w:p>
    <w:p w:rsidR="001C67A5" w:rsidRPr="002B79CB" w:rsidRDefault="001C67A5"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The contract with </w:t>
      </w:r>
      <w:proofErr w:type="spellStart"/>
      <w:r w:rsidRPr="002B79CB">
        <w:rPr>
          <w:rFonts w:asciiTheme="majorBidi" w:hAnsiTheme="majorBidi" w:cstheme="majorBidi"/>
          <w:sz w:val="20"/>
          <w:szCs w:val="20"/>
          <w:lang w:val="en-US"/>
        </w:rPr>
        <w:t>RiteN</w:t>
      </w:r>
      <w:r w:rsidR="00D030A3" w:rsidRPr="002B79CB">
        <w:rPr>
          <w:rFonts w:asciiTheme="majorBidi" w:hAnsiTheme="majorBidi" w:cstheme="majorBidi"/>
          <w:sz w:val="20"/>
          <w:szCs w:val="20"/>
          <w:lang w:val="en-US"/>
        </w:rPr>
        <w:t>et</w:t>
      </w:r>
      <w:proofErr w:type="spellEnd"/>
      <w:r w:rsidRPr="002B79CB">
        <w:rPr>
          <w:rFonts w:asciiTheme="majorBidi" w:hAnsiTheme="majorBidi" w:cstheme="majorBidi"/>
          <w:sz w:val="20"/>
          <w:szCs w:val="20"/>
          <w:lang w:val="en-US"/>
        </w:rPr>
        <w:t xml:space="preserve"> for the use of satellite T-11N is now in its last extension period. A new contract will be </w:t>
      </w:r>
      <w:proofErr w:type="spellStart"/>
      <w:r w:rsidRPr="002B79CB">
        <w:rPr>
          <w:rFonts w:asciiTheme="majorBidi" w:hAnsiTheme="majorBidi" w:cstheme="majorBidi"/>
          <w:sz w:val="20"/>
          <w:szCs w:val="20"/>
          <w:lang w:val="en-US"/>
        </w:rPr>
        <w:t>requird</w:t>
      </w:r>
      <w:proofErr w:type="spellEnd"/>
      <w:r w:rsidRPr="002B79CB">
        <w:rPr>
          <w:rFonts w:asciiTheme="majorBidi" w:hAnsiTheme="majorBidi" w:cstheme="majorBidi"/>
          <w:sz w:val="20"/>
          <w:szCs w:val="20"/>
          <w:lang w:val="en-US"/>
        </w:rPr>
        <w:t xml:space="preserve"> before July 27th, 2016. (For the current </w:t>
      </w:r>
      <w:r w:rsidR="00046E7E" w:rsidRPr="002B79CB">
        <w:rPr>
          <w:rFonts w:asciiTheme="majorBidi" w:hAnsiTheme="majorBidi" w:cstheme="majorBidi"/>
          <w:sz w:val="20"/>
          <w:szCs w:val="20"/>
          <w:lang w:val="en-US"/>
        </w:rPr>
        <w:t>contract, the US laboratories pay one half of the total amount and the European laboratories pay the other half. The payments from the European laboratories are coordinated by</w:t>
      </w:r>
      <w:r w:rsidRPr="002B79CB">
        <w:rPr>
          <w:rFonts w:asciiTheme="majorBidi" w:hAnsiTheme="majorBidi" w:cstheme="majorBidi"/>
          <w:sz w:val="20"/>
          <w:szCs w:val="20"/>
          <w:lang w:val="en-US"/>
        </w:rPr>
        <w:t xml:space="preserve"> PTB</w:t>
      </w:r>
      <w:r w:rsidR="00046E7E" w:rsidRPr="002B79CB">
        <w:rPr>
          <w:rFonts w:asciiTheme="majorBidi" w:hAnsiTheme="majorBidi" w:cstheme="majorBidi"/>
          <w:sz w:val="20"/>
          <w:szCs w:val="20"/>
          <w:lang w:val="en-US"/>
        </w:rPr>
        <w:t>.)</w:t>
      </w:r>
    </w:p>
    <w:p w:rsidR="00046E7E" w:rsidRPr="002B79CB" w:rsidRDefault="00046E7E" w:rsidP="006A5F1F">
      <w:pPr>
        <w:jc w:val="left"/>
        <w:rPr>
          <w:rFonts w:asciiTheme="majorBidi" w:hAnsiTheme="majorBidi" w:cstheme="majorBidi"/>
          <w:sz w:val="20"/>
          <w:szCs w:val="20"/>
          <w:lang w:val="en-US"/>
        </w:rPr>
      </w:pPr>
    </w:p>
    <w:p w:rsidR="00D030A3" w:rsidRPr="002B79CB" w:rsidRDefault="001C67A5"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In October 2015, NIST will start working on a new contract. </w:t>
      </w:r>
      <w:r w:rsidR="00D030A3" w:rsidRPr="002B79CB">
        <w:rPr>
          <w:rFonts w:asciiTheme="majorBidi" w:hAnsiTheme="majorBidi" w:cstheme="majorBidi"/>
          <w:sz w:val="20"/>
          <w:szCs w:val="20"/>
          <w:lang w:val="en-US"/>
        </w:rPr>
        <w:t xml:space="preserve"> </w:t>
      </w:r>
    </w:p>
    <w:p w:rsidR="00D030A3" w:rsidRPr="002B79CB" w:rsidRDefault="00046E7E"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Satellite </w:t>
      </w:r>
      <w:r w:rsidR="00D030A3" w:rsidRPr="002B79CB">
        <w:rPr>
          <w:rFonts w:asciiTheme="majorBidi" w:hAnsiTheme="majorBidi" w:cstheme="majorBidi"/>
          <w:sz w:val="20"/>
          <w:szCs w:val="20"/>
          <w:lang w:val="en-US"/>
        </w:rPr>
        <w:t xml:space="preserve">T-11N </w:t>
      </w:r>
      <w:r w:rsidRPr="002B79CB">
        <w:rPr>
          <w:rFonts w:asciiTheme="majorBidi" w:hAnsiTheme="majorBidi" w:cstheme="majorBidi"/>
          <w:sz w:val="20"/>
          <w:szCs w:val="20"/>
          <w:lang w:val="en-US"/>
        </w:rPr>
        <w:t xml:space="preserve">is </w:t>
      </w:r>
      <w:r w:rsidR="00D030A3" w:rsidRPr="002B79CB">
        <w:rPr>
          <w:rFonts w:asciiTheme="majorBidi" w:hAnsiTheme="majorBidi" w:cstheme="majorBidi"/>
          <w:sz w:val="20"/>
          <w:szCs w:val="20"/>
          <w:lang w:val="en-US"/>
        </w:rPr>
        <w:t xml:space="preserve">still </w:t>
      </w:r>
      <w:r w:rsidRPr="002B79CB">
        <w:rPr>
          <w:rFonts w:asciiTheme="majorBidi" w:hAnsiTheme="majorBidi" w:cstheme="majorBidi"/>
          <w:sz w:val="20"/>
          <w:szCs w:val="20"/>
          <w:lang w:val="en-US"/>
        </w:rPr>
        <w:t xml:space="preserve">a good candidate, but </w:t>
      </w:r>
      <w:r w:rsidR="00D030A3" w:rsidRPr="002B79CB">
        <w:rPr>
          <w:rFonts w:asciiTheme="majorBidi" w:hAnsiTheme="majorBidi" w:cstheme="majorBidi"/>
          <w:sz w:val="20"/>
          <w:szCs w:val="20"/>
          <w:lang w:val="en-US"/>
        </w:rPr>
        <w:t>alternative satellites</w:t>
      </w:r>
      <w:r w:rsidRPr="002B79CB">
        <w:rPr>
          <w:rFonts w:asciiTheme="majorBidi" w:hAnsiTheme="majorBidi" w:cstheme="majorBidi"/>
          <w:sz w:val="20"/>
          <w:szCs w:val="20"/>
          <w:lang w:val="en-US"/>
        </w:rPr>
        <w:t xml:space="preserve"> will also be investigated. </w:t>
      </w:r>
    </w:p>
    <w:p w:rsidR="005D7E6D" w:rsidRPr="002B79CB" w:rsidRDefault="00747D88" w:rsidP="005D7E6D">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Some </w:t>
      </w:r>
      <w:r w:rsidR="005D7E6D" w:rsidRPr="002B79CB">
        <w:rPr>
          <w:rFonts w:asciiTheme="majorBidi" w:hAnsiTheme="majorBidi" w:cstheme="majorBidi"/>
          <w:sz w:val="20"/>
          <w:szCs w:val="20"/>
          <w:lang w:val="en-US"/>
        </w:rPr>
        <w:t>important notes</w:t>
      </w:r>
      <w:r w:rsidRPr="002B79CB">
        <w:rPr>
          <w:rFonts w:asciiTheme="majorBidi" w:hAnsiTheme="majorBidi" w:cstheme="majorBidi"/>
          <w:sz w:val="20"/>
          <w:szCs w:val="20"/>
          <w:lang w:val="en-US"/>
        </w:rPr>
        <w:t xml:space="preserve"> for the contract negotiations</w:t>
      </w:r>
      <w:r w:rsidR="005D7E6D" w:rsidRPr="002B79CB">
        <w:rPr>
          <w:rFonts w:asciiTheme="majorBidi" w:hAnsiTheme="majorBidi" w:cstheme="majorBidi"/>
          <w:sz w:val="20"/>
          <w:szCs w:val="20"/>
          <w:lang w:val="en-US"/>
        </w:rPr>
        <w:t>:</w:t>
      </w:r>
    </w:p>
    <w:p w:rsidR="00747D88" w:rsidRPr="002B79CB" w:rsidRDefault="00747D88" w:rsidP="005D7E6D">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 If we stay on T-11N, we might be lucky and be able to maintain the current frequencies. </w:t>
      </w:r>
    </w:p>
    <w:p w:rsidR="00747D88" w:rsidRPr="002B79CB" w:rsidRDefault="00747D88" w:rsidP="005D7E6D">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If we change to another satellite and/or to other frequencies, new calibration values will have to be determined.</w:t>
      </w:r>
    </w:p>
    <w:p w:rsidR="005D7E6D" w:rsidRPr="002B79CB" w:rsidRDefault="005D7E6D" w:rsidP="005D7E6D">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 </w:t>
      </w:r>
      <w:r w:rsidR="00747D88" w:rsidRPr="002B79CB">
        <w:rPr>
          <w:rFonts w:asciiTheme="majorBidi" w:hAnsiTheme="majorBidi" w:cstheme="majorBidi"/>
          <w:sz w:val="20"/>
          <w:szCs w:val="20"/>
          <w:lang w:val="en-US"/>
        </w:rPr>
        <w:t xml:space="preserve">We should be aware that </w:t>
      </w:r>
      <w:r w:rsidRPr="002B79CB">
        <w:rPr>
          <w:rFonts w:asciiTheme="majorBidi" w:hAnsiTheme="majorBidi" w:cstheme="majorBidi"/>
          <w:sz w:val="20"/>
          <w:szCs w:val="20"/>
          <w:lang w:val="en-US"/>
        </w:rPr>
        <w:t>in some countries, some frequencies</w:t>
      </w:r>
      <w:r w:rsidR="00747D88" w:rsidRPr="002B79CB">
        <w:rPr>
          <w:rFonts w:asciiTheme="majorBidi" w:hAnsiTheme="majorBidi" w:cstheme="majorBidi"/>
          <w:sz w:val="20"/>
          <w:szCs w:val="20"/>
          <w:lang w:val="en-US"/>
        </w:rPr>
        <w:t xml:space="preserve"> within the satellite transponder band </w:t>
      </w:r>
      <w:r w:rsidRPr="002B79CB">
        <w:rPr>
          <w:rFonts w:asciiTheme="majorBidi" w:hAnsiTheme="majorBidi" w:cstheme="majorBidi"/>
          <w:sz w:val="20"/>
          <w:szCs w:val="20"/>
          <w:lang w:val="en-US"/>
        </w:rPr>
        <w:t>are allowed for secondary services</w:t>
      </w:r>
      <w:r w:rsidR="00747D88" w:rsidRPr="002B79CB">
        <w:rPr>
          <w:rFonts w:asciiTheme="majorBidi" w:hAnsiTheme="majorBidi" w:cstheme="majorBidi"/>
          <w:sz w:val="20"/>
          <w:szCs w:val="20"/>
          <w:lang w:val="en-US"/>
        </w:rPr>
        <w:t xml:space="preserve"> (transmission from ground)</w:t>
      </w:r>
      <w:r w:rsidRPr="002B79CB">
        <w:rPr>
          <w:rFonts w:asciiTheme="majorBidi" w:hAnsiTheme="majorBidi" w:cstheme="majorBidi"/>
          <w:sz w:val="20"/>
          <w:szCs w:val="20"/>
          <w:lang w:val="en-US"/>
        </w:rPr>
        <w:t>.</w:t>
      </w:r>
      <w:r w:rsidR="00747D88" w:rsidRPr="002B79CB">
        <w:rPr>
          <w:rFonts w:asciiTheme="majorBidi" w:hAnsiTheme="majorBidi" w:cstheme="majorBidi"/>
          <w:sz w:val="20"/>
          <w:szCs w:val="20"/>
          <w:lang w:val="en-US"/>
        </w:rPr>
        <w:t xml:space="preserve"> This can cause interference problems as was observed in the ITOC experiments at OP.</w:t>
      </w:r>
    </w:p>
    <w:p w:rsidR="005D7E6D" w:rsidRPr="002B79CB" w:rsidRDefault="003E735D" w:rsidP="005D7E6D">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In e</w:t>
      </w:r>
      <w:r w:rsidR="005D7E6D" w:rsidRPr="002B79CB">
        <w:rPr>
          <w:rFonts w:asciiTheme="majorBidi" w:hAnsiTheme="majorBidi" w:cstheme="majorBidi"/>
          <w:sz w:val="20"/>
          <w:szCs w:val="20"/>
          <w:lang w:val="en-US"/>
        </w:rPr>
        <w:t xml:space="preserve">ach country </w:t>
      </w:r>
      <w:r w:rsidRPr="002B79CB">
        <w:rPr>
          <w:rFonts w:asciiTheme="majorBidi" w:hAnsiTheme="majorBidi" w:cstheme="majorBidi"/>
          <w:sz w:val="20"/>
          <w:szCs w:val="20"/>
          <w:lang w:val="en-US"/>
        </w:rPr>
        <w:t xml:space="preserve">a </w:t>
      </w:r>
      <w:r w:rsidR="005D7E6D" w:rsidRPr="002B79CB">
        <w:rPr>
          <w:rFonts w:asciiTheme="majorBidi" w:hAnsiTheme="majorBidi" w:cstheme="majorBidi"/>
          <w:sz w:val="20"/>
          <w:szCs w:val="20"/>
          <w:lang w:val="en-US"/>
        </w:rPr>
        <w:t>list</w:t>
      </w:r>
      <w:r w:rsidRPr="002B79CB">
        <w:rPr>
          <w:rFonts w:asciiTheme="majorBidi" w:hAnsiTheme="majorBidi" w:cstheme="majorBidi"/>
          <w:sz w:val="20"/>
          <w:szCs w:val="20"/>
          <w:lang w:val="en-US"/>
        </w:rPr>
        <w:t xml:space="preserve"> should be available </w:t>
      </w:r>
      <w:r w:rsidR="005D7E6D" w:rsidRPr="002B79CB">
        <w:rPr>
          <w:rFonts w:asciiTheme="majorBidi" w:hAnsiTheme="majorBidi" w:cstheme="majorBidi"/>
          <w:sz w:val="20"/>
          <w:szCs w:val="20"/>
          <w:lang w:val="en-US"/>
        </w:rPr>
        <w:t>of frequencies</w:t>
      </w:r>
      <w:r w:rsidRPr="002B79CB">
        <w:rPr>
          <w:rFonts w:asciiTheme="majorBidi" w:hAnsiTheme="majorBidi" w:cstheme="majorBidi"/>
          <w:sz w:val="20"/>
          <w:szCs w:val="20"/>
          <w:lang w:val="en-US"/>
        </w:rPr>
        <w:t xml:space="preserve"> that are allowed for secondary services</w:t>
      </w:r>
      <w:r w:rsidR="005D7E6D" w:rsidRPr="002B79CB">
        <w:rPr>
          <w:rFonts w:asciiTheme="majorBidi" w:hAnsiTheme="majorBidi" w:cstheme="majorBidi"/>
          <w:sz w:val="20"/>
          <w:szCs w:val="20"/>
          <w:lang w:val="en-US"/>
        </w:rPr>
        <w:t>.</w:t>
      </w:r>
    </w:p>
    <w:p w:rsidR="00FC016A" w:rsidRPr="002B79CB" w:rsidRDefault="00FC016A" w:rsidP="00FB79F1">
      <w:pPr>
        <w:pStyle w:val="Titre3"/>
        <w:numPr>
          <w:ilvl w:val="0"/>
          <w:numId w:val="56"/>
        </w:numPr>
        <w:rPr>
          <w:rFonts w:asciiTheme="majorBidi" w:hAnsiTheme="majorBidi"/>
          <w:lang w:val="en-US"/>
        </w:rPr>
      </w:pPr>
      <w:bookmarkStart w:id="26" w:name="_Toc430433313"/>
      <w:r w:rsidRPr="002B79CB">
        <w:rPr>
          <w:rFonts w:asciiTheme="majorBidi" w:hAnsiTheme="majorBidi"/>
          <w:lang w:val="en-US"/>
        </w:rPr>
        <w:lastRenderedPageBreak/>
        <w:t xml:space="preserve">Status of the </w:t>
      </w:r>
      <w:proofErr w:type="spellStart"/>
      <w:r w:rsidRPr="002B79CB">
        <w:rPr>
          <w:rFonts w:asciiTheme="majorBidi" w:hAnsiTheme="majorBidi"/>
          <w:lang w:val="en-US"/>
        </w:rPr>
        <w:t>Eu</w:t>
      </w:r>
      <w:proofErr w:type="spellEnd"/>
      <w:r w:rsidRPr="002B79CB">
        <w:rPr>
          <w:rFonts w:asciiTheme="majorBidi" w:hAnsiTheme="majorBidi"/>
          <w:lang w:val="en-US"/>
        </w:rPr>
        <w:t xml:space="preserve">-Asia link via KPGO-USNO (Miho </w:t>
      </w:r>
      <w:r w:rsidR="008E52D0" w:rsidRPr="002B79CB">
        <w:rPr>
          <w:rFonts w:asciiTheme="majorBidi" w:hAnsiTheme="majorBidi"/>
          <w:lang w:val="en-US"/>
        </w:rPr>
        <w:t xml:space="preserve">FUJIEDA </w:t>
      </w:r>
      <w:r w:rsidRPr="002B79CB">
        <w:rPr>
          <w:rFonts w:asciiTheme="majorBidi" w:hAnsiTheme="majorBidi"/>
          <w:lang w:val="en-US"/>
        </w:rPr>
        <w:t>/</w:t>
      </w:r>
      <w:r w:rsidR="008E52D0" w:rsidRPr="002B79CB">
        <w:rPr>
          <w:rFonts w:asciiTheme="majorBidi" w:hAnsiTheme="majorBidi"/>
          <w:lang w:val="en-US"/>
        </w:rPr>
        <w:t xml:space="preserve"> </w:t>
      </w:r>
      <w:r w:rsidRPr="002B79CB">
        <w:rPr>
          <w:rFonts w:asciiTheme="majorBidi" w:hAnsiTheme="majorBidi"/>
          <w:lang w:val="en-US"/>
        </w:rPr>
        <w:t>Jonathan H</w:t>
      </w:r>
      <w:r w:rsidR="008E52D0" w:rsidRPr="002B79CB">
        <w:rPr>
          <w:rFonts w:asciiTheme="majorBidi" w:hAnsiTheme="majorBidi"/>
          <w:lang w:val="en-US"/>
        </w:rPr>
        <w:t xml:space="preserve">IRSCHAUER </w:t>
      </w:r>
      <w:r w:rsidRPr="002B79CB">
        <w:rPr>
          <w:rFonts w:asciiTheme="majorBidi" w:hAnsiTheme="majorBidi"/>
          <w:caps/>
          <w:lang w:val="en-US"/>
        </w:rPr>
        <w:t>/</w:t>
      </w:r>
      <w:r w:rsidR="008E52D0" w:rsidRPr="002B79CB">
        <w:rPr>
          <w:rFonts w:asciiTheme="majorBidi" w:hAnsiTheme="majorBidi"/>
          <w:caps/>
          <w:lang w:val="en-US"/>
        </w:rPr>
        <w:t xml:space="preserve"> </w:t>
      </w:r>
      <w:r w:rsidRPr="002B79CB">
        <w:rPr>
          <w:rFonts w:asciiTheme="majorBidi" w:hAnsiTheme="majorBidi"/>
          <w:lang w:val="en-US"/>
        </w:rPr>
        <w:t>Calvin L</w:t>
      </w:r>
      <w:r w:rsidR="008E52D0" w:rsidRPr="002B79CB">
        <w:rPr>
          <w:rFonts w:asciiTheme="majorBidi" w:hAnsiTheme="majorBidi"/>
          <w:lang w:val="en-US"/>
        </w:rPr>
        <w:t xml:space="preserve">IN </w:t>
      </w:r>
      <w:r w:rsidR="00B05476" w:rsidRPr="002B79CB">
        <w:rPr>
          <w:rFonts w:asciiTheme="majorBidi" w:hAnsiTheme="majorBidi"/>
          <w:lang w:val="en-US"/>
        </w:rPr>
        <w:t xml:space="preserve">/ Nikolai </w:t>
      </w:r>
      <w:r w:rsidR="008E52D0" w:rsidRPr="002B79CB">
        <w:rPr>
          <w:rFonts w:asciiTheme="majorBidi" w:hAnsiTheme="majorBidi"/>
          <w:lang w:val="en-US"/>
        </w:rPr>
        <w:t>KOSHELYAEVSKY</w:t>
      </w:r>
      <w:r w:rsidRPr="002B79CB">
        <w:rPr>
          <w:rFonts w:asciiTheme="majorBidi" w:hAnsiTheme="majorBidi"/>
          <w:lang w:val="en-US"/>
        </w:rPr>
        <w:t>)</w:t>
      </w:r>
      <w:bookmarkEnd w:id="26"/>
    </w:p>
    <w:p w:rsidR="00FB79F1" w:rsidRPr="002B79CB" w:rsidRDefault="00FB79F1" w:rsidP="008D63A7">
      <w:pPr>
        <w:jc w:val="left"/>
        <w:rPr>
          <w:rFonts w:asciiTheme="majorBidi" w:hAnsiTheme="majorBidi" w:cstheme="majorBidi"/>
          <w:lang w:val="en-US"/>
        </w:rPr>
      </w:pPr>
    </w:p>
    <w:p w:rsidR="008D63A7" w:rsidRPr="002B79CB" w:rsidRDefault="008D63A7" w:rsidP="008D63A7">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TW operations on satellite AM2 were stopped in November 2014, because the TW measurements were clearly affected by the inclined orbit of the satellite. Therefore, currently there is no direct TW link from Asian laboratories to Europe.</w:t>
      </w:r>
    </w:p>
    <w:p w:rsidR="008D63A7" w:rsidRPr="002B79CB" w:rsidRDefault="008D63A7" w:rsidP="008D63A7">
      <w:pPr>
        <w:jc w:val="left"/>
        <w:rPr>
          <w:rFonts w:asciiTheme="majorBidi" w:hAnsiTheme="majorBidi" w:cstheme="majorBidi"/>
          <w:sz w:val="20"/>
          <w:szCs w:val="20"/>
          <w:lang w:val="en-US"/>
        </w:rPr>
      </w:pPr>
    </w:p>
    <w:p w:rsidR="008D63A7" w:rsidRPr="002B79CB" w:rsidRDefault="008D63A7" w:rsidP="008D63A7">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The connection of Asia to North-America vi</w:t>
      </w:r>
      <w:r w:rsidR="008E52D0" w:rsidRPr="002B79CB">
        <w:rPr>
          <w:rFonts w:asciiTheme="majorBidi" w:hAnsiTheme="majorBidi" w:cstheme="majorBidi"/>
          <w:sz w:val="20"/>
          <w:szCs w:val="20"/>
          <w:lang w:val="en-US"/>
        </w:rPr>
        <w:t>a EUTELSAT-</w:t>
      </w:r>
      <w:r w:rsidR="00BC49F6" w:rsidRPr="002B79CB">
        <w:rPr>
          <w:rFonts w:asciiTheme="majorBidi" w:hAnsiTheme="majorBidi" w:cstheme="majorBidi"/>
          <w:sz w:val="20"/>
          <w:szCs w:val="20"/>
          <w:lang w:val="en-US"/>
        </w:rPr>
        <w:t>172A to KPGO and AMC</w:t>
      </w:r>
      <w:r w:rsidR="008E52D0" w:rsidRPr="002B79CB">
        <w:rPr>
          <w:rFonts w:asciiTheme="majorBidi" w:hAnsiTheme="majorBidi" w:cstheme="majorBidi"/>
          <w:sz w:val="20"/>
          <w:szCs w:val="20"/>
          <w:lang w:val="en-US"/>
        </w:rPr>
        <w:t>-</w:t>
      </w:r>
      <w:r w:rsidRPr="002B79CB">
        <w:rPr>
          <w:rFonts w:asciiTheme="majorBidi" w:hAnsiTheme="majorBidi" w:cstheme="majorBidi"/>
          <w:sz w:val="20"/>
          <w:szCs w:val="20"/>
          <w:lang w:val="en-US"/>
        </w:rPr>
        <w:t xml:space="preserve">1 to USNO is still operational. </w:t>
      </w:r>
    </w:p>
    <w:p w:rsidR="008D63A7" w:rsidRPr="002B79CB" w:rsidRDefault="008D63A7" w:rsidP="008D63A7">
      <w:pPr>
        <w:jc w:val="left"/>
        <w:rPr>
          <w:rFonts w:asciiTheme="majorBidi" w:hAnsiTheme="majorBidi" w:cstheme="majorBidi"/>
          <w:sz w:val="20"/>
          <w:szCs w:val="20"/>
          <w:lang w:val="en-US"/>
        </w:rPr>
      </w:pPr>
    </w:p>
    <w:p w:rsidR="008D63A7" w:rsidRPr="002B79CB" w:rsidRDefault="008D63A7" w:rsidP="008D63A7">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Alternative satellites for the </w:t>
      </w:r>
      <w:r w:rsidR="00BC49F6" w:rsidRPr="002B79CB">
        <w:rPr>
          <w:rFonts w:asciiTheme="majorBidi" w:hAnsiTheme="majorBidi" w:cstheme="majorBidi"/>
          <w:sz w:val="20"/>
          <w:szCs w:val="20"/>
          <w:lang w:val="en-US"/>
        </w:rPr>
        <w:t>link between Asia and Europe are</w:t>
      </w:r>
      <w:r w:rsidRPr="002B79CB">
        <w:rPr>
          <w:rFonts w:asciiTheme="majorBidi" w:hAnsiTheme="majorBidi" w:cstheme="majorBidi"/>
          <w:sz w:val="20"/>
          <w:szCs w:val="20"/>
          <w:lang w:val="en-US"/>
        </w:rPr>
        <w:t xml:space="preserve"> be</w:t>
      </w:r>
      <w:r w:rsidR="00BC49F6" w:rsidRPr="002B79CB">
        <w:rPr>
          <w:rFonts w:asciiTheme="majorBidi" w:hAnsiTheme="majorBidi" w:cstheme="majorBidi"/>
          <w:sz w:val="20"/>
          <w:szCs w:val="20"/>
          <w:lang w:val="en-US"/>
        </w:rPr>
        <w:t>ing</w:t>
      </w:r>
      <w:r w:rsidRPr="002B79CB">
        <w:rPr>
          <w:rFonts w:asciiTheme="majorBidi" w:hAnsiTheme="majorBidi" w:cstheme="majorBidi"/>
          <w:sz w:val="20"/>
          <w:szCs w:val="20"/>
          <w:lang w:val="en-US"/>
        </w:rPr>
        <w:t xml:space="preserve"> investigated: </w:t>
      </w:r>
    </w:p>
    <w:p w:rsidR="008D63A7" w:rsidRPr="002B79CB" w:rsidRDefault="008D63A7" w:rsidP="008D63A7">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AM4 is not yet available</w:t>
      </w:r>
      <w:r w:rsidR="00BC49F6" w:rsidRPr="002B79CB">
        <w:rPr>
          <w:rFonts w:asciiTheme="majorBidi" w:hAnsiTheme="majorBidi" w:cstheme="majorBidi"/>
          <w:sz w:val="20"/>
          <w:szCs w:val="20"/>
          <w:lang w:val="en-US"/>
        </w:rPr>
        <w:t>;</w:t>
      </w:r>
      <w:r w:rsidRPr="002B79CB">
        <w:rPr>
          <w:rFonts w:asciiTheme="majorBidi" w:hAnsiTheme="majorBidi" w:cstheme="majorBidi"/>
          <w:sz w:val="20"/>
          <w:szCs w:val="20"/>
          <w:lang w:val="en-US"/>
        </w:rPr>
        <w:t xml:space="preserve"> </w:t>
      </w:r>
    </w:p>
    <w:p w:rsidR="008D63A7" w:rsidRPr="002B79CB" w:rsidRDefault="008D63A7" w:rsidP="008D63A7">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 </w:t>
      </w:r>
      <w:r w:rsidR="00BC49F6" w:rsidRPr="002B79CB">
        <w:rPr>
          <w:rFonts w:asciiTheme="majorBidi" w:hAnsiTheme="majorBidi" w:cstheme="majorBidi"/>
          <w:sz w:val="20"/>
          <w:szCs w:val="20"/>
          <w:lang w:val="en-US"/>
        </w:rPr>
        <w:t>EUTELSAT</w:t>
      </w:r>
      <w:r w:rsidR="008E52D0" w:rsidRPr="002B79CB">
        <w:rPr>
          <w:rFonts w:asciiTheme="majorBidi" w:hAnsiTheme="majorBidi" w:cstheme="majorBidi"/>
          <w:sz w:val="20"/>
          <w:szCs w:val="20"/>
          <w:lang w:val="en-US"/>
        </w:rPr>
        <w:t>-</w:t>
      </w:r>
      <w:r w:rsidRPr="002B79CB">
        <w:rPr>
          <w:rFonts w:asciiTheme="majorBidi" w:hAnsiTheme="majorBidi" w:cstheme="majorBidi"/>
          <w:sz w:val="20"/>
          <w:szCs w:val="20"/>
          <w:lang w:val="en-US"/>
        </w:rPr>
        <w:t xml:space="preserve">70B seems </w:t>
      </w:r>
      <w:r w:rsidR="00DB7A74" w:rsidRPr="002B79CB">
        <w:rPr>
          <w:rFonts w:asciiTheme="majorBidi" w:hAnsiTheme="majorBidi" w:cstheme="majorBidi"/>
          <w:sz w:val="20"/>
          <w:szCs w:val="20"/>
          <w:lang w:val="en-US"/>
        </w:rPr>
        <w:t>too</w:t>
      </w:r>
      <w:r w:rsidR="00BC49F6" w:rsidRPr="002B79CB">
        <w:rPr>
          <w:rFonts w:asciiTheme="majorBidi" w:hAnsiTheme="majorBidi" w:cstheme="majorBidi"/>
          <w:sz w:val="20"/>
          <w:szCs w:val="20"/>
          <w:lang w:val="en-US"/>
        </w:rPr>
        <w:t xml:space="preserve"> expensive;</w:t>
      </w:r>
      <w:r w:rsidRPr="002B79CB">
        <w:rPr>
          <w:rFonts w:asciiTheme="majorBidi" w:hAnsiTheme="majorBidi" w:cstheme="majorBidi"/>
          <w:sz w:val="20"/>
          <w:szCs w:val="20"/>
          <w:lang w:val="en-US"/>
        </w:rPr>
        <w:t xml:space="preserve"> </w:t>
      </w:r>
    </w:p>
    <w:p w:rsidR="008D63A7" w:rsidRPr="002B79CB" w:rsidRDefault="008D63A7" w:rsidP="008D63A7">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 </w:t>
      </w:r>
      <w:r w:rsidR="00BC49F6" w:rsidRPr="002B79CB">
        <w:rPr>
          <w:rFonts w:asciiTheme="majorBidi" w:hAnsiTheme="majorBidi" w:cstheme="majorBidi"/>
          <w:sz w:val="20"/>
          <w:szCs w:val="20"/>
          <w:lang w:val="en-US"/>
        </w:rPr>
        <w:t>ABS-2;</w:t>
      </w:r>
      <w:r w:rsidRPr="002B79CB">
        <w:rPr>
          <w:rFonts w:asciiTheme="majorBidi" w:hAnsiTheme="majorBidi" w:cstheme="majorBidi"/>
          <w:sz w:val="20"/>
          <w:szCs w:val="20"/>
          <w:lang w:val="en-US"/>
        </w:rPr>
        <w:t xml:space="preserve"> </w:t>
      </w:r>
      <w:r w:rsidR="00DB7A74" w:rsidRPr="002B79CB">
        <w:rPr>
          <w:rFonts w:asciiTheme="majorBidi" w:hAnsiTheme="majorBidi" w:cstheme="majorBidi"/>
          <w:sz w:val="20"/>
          <w:szCs w:val="20"/>
          <w:lang w:val="en-US"/>
        </w:rPr>
        <w:t>(I think there was a limitation on the foot print; check the NICT presentation)</w:t>
      </w:r>
    </w:p>
    <w:p w:rsidR="008D63A7" w:rsidRPr="002B79CB" w:rsidRDefault="008D63A7" w:rsidP="008D63A7">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 </w:t>
      </w:r>
      <w:r w:rsidR="00BC49F6" w:rsidRPr="002B79CB">
        <w:rPr>
          <w:rFonts w:asciiTheme="majorBidi" w:hAnsiTheme="majorBidi" w:cstheme="majorBidi"/>
          <w:sz w:val="20"/>
          <w:szCs w:val="20"/>
          <w:lang w:val="en-US"/>
        </w:rPr>
        <w:t>ABS</w:t>
      </w:r>
      <w:r w:rsidR="008E52D0" w:rsidRPr="002B79CB">
        <w:rPr>
          <w:rFonts w:asciiTheme="majorBidi" w:hAnsiTheme="majorBidi" w:cstheme="majorBidi"/>
          <w:sz w:val="20"/>
          <w:szCs w:val="20"/>
          <w:lang w:val="en-US"/>
        </w:rPr>
        <w:t>-</w:t>
      </w:r>
      <w:r w:rsidR="00BC49F6" w:rsidRPr="002B79CB">
        <w:rPr>
          <w:rFonts w:asciiTheme="majorBidi" w:hAnsiTheme="majorBidi" w:cstheme="majorBidi"/>
          <w:sz w:val="20"/>
          <w:szCs w:val="20"/>
          <w:lang w:val="en-US"/>
        </w:rPr>
        <w:t>2B;</w:t>
      </w:r>
      <w:r w:rsidRPr="002B79CB">
        <w:rPr>
          <w:rFonts w:asciiTheme="majorBidi" w:hAnsiTheme="majorBidi" w:cstheme="majorBidi"/>
          <w:sz w:val="20"/>
          <w:szCs w:val="20"/>
          <w:lang w:val="en-US"/>
        </w:rPr>
        <w:t xml:space="preserve"> </w:t>
      </w:r>
    </w:p>
    <w:p w:rsidR="008D63A7" w:rsidRPr="002B79CB" w:rsidRDefault="008D63A7" w:rsidP="008D63A7">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AM22</w:t>
      </w:r>
      <w:r w:rsidR="00BC49F6" w:rsidRPr="002B79CB">
        <w:rPr>
          <w:rFonts w:asciiTheme="majorBidi" w:hAnsiTheme="majorBidi" w:cstheme="majorBidi"/>
          <w:sz w:val="20"/>
          <w:szCs w:val="20"/>
          <w:lang w:val="en-US"/>
        </w:rPr>
        <w:t xml:space="preserve"> has been moved from 53E to 80E, replacing AM2. This satellite</w:t>
      </w:r>
      <w:r w:rsidRPr="002B79CB">
        <w:rPr>
          <w:rFonts w:asciiTheme="majorBidi" w:hAnsiTheme="majorBidi" w:cstheme="majorBidi"/>
          <w:sz w:val="20"/>
          <w:szCs w:val="20"/>
          <w:lang w:val="en-US"/>
        </w:rPr>
        <w:t xml:space="preserve"> is already past its guaranteed life time. However</w:t>
      </w:r>
      <w:r w:rsidR="00BC49F6" w:rsidRPr="002B79CB">
        <w:rPr>
          <w:rFonts w:asciiTheme="majorBidi" w:hAnsiTheme="majorBidi" w:cstheme="majorBidi"/>
          <w:sz w:val="20"/>
          <w:szCs w:val="20"/>
          <w:lang w:val="en-US"/>
        </w:rPr>
        <w:t xml:space="preserve">, it is expected to operate </w:t>
      </w:r>
      <w:r w:rsidRPr="002B79CB">
        <w:rPr>
          <w:rFonts w:asciiTheme="majorBidi" w:hAnsiTheme="majorBidi" w:cstheme="majorBidi"/>
          <w:sz w:val="20"/>
          <w:szCs w:val="20"/>
          <w:lang w:val="en-US"/>
        </w:rPr>
        <w:t>for 3 more years. The costs of th</w:t>
      </w:r>
      <w:r w:rsidR="00BC49F6" w:rsidRPr="002B79CB">
        <w:rPr>
          <w:rFonts w:asciiTheme="majorBidi" w:hAnsiTheme="majorBidi" w:cstheme="majorBidi"/>
          <w:sz w:val="20"/>
          <w:szCs w:val="20"/>
          <w:lang w:val="en-US"/>
        </w:rPr>
        <w:t>is satellite are relatively low; 65000 RUB/month/MHz (corresponds to € 800).</w:t>
      </w:r>
    </w:p>
    <w:p w:rsidR="00BC49F6" w:rsidRPr="002B79CB" w:rsidRDefault="006B7BAB" w:rsidP="008D63A7">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VNIIFTRI, TL and NICT already managed to receive the beacon signal from AM22. However, as a result of the foot print of the transponder, the signal received at NICT is about 20 dB lower.</w:t>
      </w:r>
    </w:p>
    <w:p w:rsidR="006B7BAB" w:rsidRPr="002B79CB" w:rsidRDefault="006B7BAB" w:rsidP="006A5F1F">
      <w:pPr>
        <w:jc w:val="left"/>
        <w:rPr>
          <w:rFonts w:asciiTheme="majorBidi" w:hAnsiTheme="majorBidi" w:cstheme="majorBidi"/>
          <w:sz w:val="20"/>
          <w:szCs w:val="20"/>
          <w:lang w:val="en-US"/>
        </w:rPr>
      </w:pPr>
    </w:p>
    <w:p w:rsidR="00FC016A" w:rsidRPr="002B79CB" w:rsidRDefault="006B7BAB"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Until AM4 becomes available, AM22 seems to be the best candidate</w:t>
      </w:r>
      <w:r w:rsidR="008E52D0" w:rsidRPr="002B79CB">
        <w:rPr>
          <w:rFonts w:asciiTheme="majorBidi" w:hAnsiTheme="majorBidi" w:cstheme="majorBidi"/>
          <w:sz w:val="20"/>
          <w:szCs w:val="20"/>
          <w:lang w:val="en-US"/>
        </w:rPr>
        <w:t xml:space="preserve"> to continue TW operations between Asia and Europe</w:t>
      </w:r>
      <w:r w:rsidRPr="002B79CB">
        <w:rPr>
          <w:rFonts w:asciiTheme="majorBidi" w:hAnsiTheme="majorBidi" w:cstheme="majorBidi"/>
          <w:sz w:val="20"/>
          <w:szCs w:val="20"/>
          <w:lang w:val="en-US"/>
        </w:rPr>
        <w:t xml:space="preserve">. </w:t>
      </w:r>
    </w:p>
    <w:p w:rsidR="006B7BAB" w:rsidRPr="002B79CB" w:rsidRDefault="006B7BAB" w:rsidP="006A5F1F">
      <w:pPr>
        <w:jc w:val="left"/>
        <w:rPr>
          <w:rFonts w:asciiTheme="majorBidi" w:hAnsiTheme="majorBidi" w:cstheme="majorBidi"/>
          <w:sz w:val="20"/>
          <w:szCs w:val="20"/>
          <w:lang w:val="en-US"/>
        </w:rPr>
      </w:pPr>
    </w:p>
    <w:p w:rsidR="000103F9" w:rsidRPr="002B79CB" w:rsidRDefault="000103F9" w:rsidP="006A5F1F">
      <w:pPr>
        <w:jc w:val="left"/>
        <w:rPr>
          <w:rFonts w:asciiTheme="majorBidi" w:hAnsiTheme="majorBidi" w:cstheme="majorBidi"/>
          <w:sz w:val="20"/>
          <w:szCs w:val="20"/>
          <w:lang w:val="en-US"/>
        </w:rPr>
      </w:pPr>
    </w:p>
    <w:p w:rsidR="00864CE6" w:rsidRPr="002B79CB" w:rsidRDefault="00864CE6" w:rsidP="006A5F1F">
      <w:pPr>
        <w:jc w:val="left"/>
        <w:rPr>
          <w:rFonts w:asciiTheme="majorBidi" w:hAnsiTheme="majorBidi" w:cstheme="majorBidi"/>
          <w:szCs w:val="24"/>
          <w:u w:val="single"/>
          <w:lang w:val="en-US"/>
        </w:rPr>
      </w:pPr>
      <w:proofErr w:type="gramStart"/>
      <w:r w:rsidRPr="002B79CB">
        <w:rPr>
          <w:rFonts w:asciiTheme="majorBidi" w:hAnsiTheme="majorBidi" w:cstheme="majorBidi"/>
          <w:szCs w:val="24"/>
          <w:u w:val="single"/>
          <w:lang w:val="en-US"/>
        </w:rPr>
        <w:t>Session II.</w:t>
      </w:r>
      <w:proofErr w:type="gramEnd"/>
      <w:r w:rsidRPr="002B79CB">
        <w:rPr>
          <w:rFonts w:asciiTheme="majorBidi" w:hAnsiTheme="majorBidi" w:cstheme="majorBidi"/>
          <w:szCs w:val="24"/>
          <w:u w:val="single"/>
          <w:lang w:val="en-US"/>
        </w:rPr>
        <w:t xml:space="preserve"> 9h</w:t>
      </w:r>
      <w:r w:rsidR="00164171" w:rsidRPr="002B79CB">
        <w:rPr>
          <w:rFonts w:asciiTheme="majorBidi" w:hAnsiTheme="majorBidi" w:cstheme="majorBidi"/>
          <w:szCs w:val="24"/>
          <w:u w:val="single"/>
          <w:lang w:val="en-US"/>
        </w:rPr>
        <w:t>30</w:t>
      </w:r>
      <w:r w:rsidRPr="002B79CB">
        <w:rPr>
          <w:rFonts w:asciiTheme="majorBidi" w:hAnsiTheme="majorBidi" w:cstheme="majorBidi"/>
          <w:szCs w:val="24"/>
          <w:u w:val="single"/>
          <w:lang w:val="en-US"/>
        </w:rPr>
        <w:t>-</w:t>
      </w:r>
      <w:r w:rsidR="00164171" w:rsidRPr="002B79CB">
        <w:rPr>
          <w:rFonts w:asciiTheme="majorBidi" w:hAnsiTheme="majorBidi" w:cstheme="majorBidi"/>
          <w:szCs w:val="24"/>
          <w:u w:val="single"/>
          <w:lang w:val="en-US"/>
        </w:rPr>
        <w:t>13</w:t>
      </w:r>
      <w:r w:rsidRPr="002B79CB">
        <w:rPr>
          <w:rFonts w:asciiTheme="majorBidi" w:hAnsiTheme="majorBidi" w:cstheme="majorBidi"/>
          <w:szCs w:val="24"/>
          <w:u w:val="single"/>
          <w:lang w:val="en-US"/>
        </w:rPr>
        <w:t>h</w:t>
      </w:r>
      <w:r w:rsidR="00164171" w:rsidRPr="002B79CB">
        <w:rPr>
          <w:rFonts w:asciiTheme="majorBidi" w:hAnsiTheme="majorBidi" w:cstheme="majorBidi"/>
          <w:szCs w:val="24"/>
          <w:u w:val="single"/>
          <w:lang w:val="en-US"/>
        </w:rPr>
        <w:t>0</w:t>
      </w:r>
      <w:r w:rsidRPr="002B79CB">
        <w:rPr>
          <w:rFonts w:asciiTheme="majorBidi" w:hAnsiTheme="majorBidi" w:cstheme="majorBidi"/>
          <w:szCs w:val="24"/>
          <w:u w:val="single"/>
          <w:lang w:val="en-US"/>
        </w:rPr>
        <w:t>0, 8 Sept</w:t>
      </w:r>
    </w:p>
    <w:p w:rsidR="00727326" w:rsidRPr="002B79CB" w:rsidRDefault="00727326" w:rsidP="006A5F1F">
      <w:pPr>
        <w:jc w:val="left"/>
        <w:rPr>
          <w:rFonts w:asciiTheme="majorBidi" w:hAnsiTheme="majorBidi" w:cstheme="majorBidi"/>
          <w:szCs w:val="24"/>
          <w:u w:val="single"/>
          <w:lang w:val="en-US"/>
        </w:rPr>
      </w:pPr>
    </w:p>
    <w:p w:rsidR="00641F36" w:rsidRPr="002B79CB" w:rsidRDefault="000E4EE7" w:rsidP="000D3A66">
      <w:pPr>
        <w:pStyle w:val="Titre2"/>
        <w:rPr>
          <w:rFonts w:asciiTheme="majorBidi" w:hAnsiTheme="majorBidi"/>
          <w:lang w:val="en-US"/>
        </w:rPr>
      </w:pPr>
      <w:bookmarkStart w:id="27" w:name="_Toc430433314"/>
      <w:r w:rsidRPr="002B79CB">
        <w:rPr>
          <w:rFonts w:asciiTheme="majorBidi" w:hAnsiTheme="majorBidi"/>
          <w:lang w:val="en-US"/>
        </w:rPr>
        <w:t>2.</w:t>
      </w:r>
      <w:r w:rsidR="00727326" w:rsidRPr="002B79CB">
        <w:rPr>
          <w:rFonts w:asciiTheme="majorBidi" w:hAnsiTheme="majorBidi"/>
          <w:lang w:val="en-US"/>
        </w:rPr>
        <w:t>4</w:t>
      </w:r>
      <w:r w:rsidRPr="002B79CB">
        <w:rPr>
          <w:rFonts w:asciiTheme="majorBidi" w:hAnsiTheme="majorBidi"/>
          <w:lang w:val="en-US"/>
        </w:rPr>
        <w:t xml:space="preserve"> </w:t>
      </w:r>
      <w:r w:rsidR="00641F36" w:rsidRPr="002B79CB">
        <w:rPr>
          <w:rFonts w:asciiTheme="majorBidi" w:hAnsiTheme="majorBidi"/>
          <w:lang w:val="en-US"/>
        </w:rPr>
        <w:t>Changes to ITU-R TF1153.4 from August 2015</w:t>
      </w:r>
      <w:r w:rsidRPr="002B79CB">
        <w:rPr>
          <w:rFonts w:asciiTheme="majorBidi" w:hAnsiTheme="majorBidi"/>
          <w:lang w:val="en-US"/>
        </w:rPr>
        <w:t xml:space="preserve"> (Joseph ACHKAR)</w:t>
      </w:r>
      <w:bookmarkEnd w:id="27"/>
    </w:p>
    <w:p w:rsidR="005D7E6D" w:rsidRPr="002B79CB" w:rsidRDefault="005D7E6D" w:rsidP="006A5F1F">
      <w:pPr>
        <w:jc w:val="left"/>
        <w:rPr>
          <w:rFonts w:asciiTheme="majorBidi" w:hAnsiTheme="majorBidi" w:cstheme="majorBidi"/>
          <w:sz w:val="20"/>
          <w:szCs w:val="20"/>
          <w:lang w:val="en-US"/>
        </w:rPr>
      </w:pPr>
    </w:p>
    <w:p w:rsidR="005D7E6D" w:rsidRPr="002B79CB" w:rsidRDefault="00DB7A74" w:rsidP="005D7E6D">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Over the past year, </w:t>
      </w:r>
      <w:r w:rsidR="005D7E6D" w:rsidRPr="002B79CB">
        <w:rPr>
          <w:rFonts w:asciiTheme="majorBidi" w:hAnsiTheme="majorBidi" w:cstheme="majorBidi"/>
          <w:sz w:val="20"/>
          <w:szCs w:val="20"/>
          <w:lang w:val="en-US"/>
        </w:rPr>
        <w:t xml:space="preserve">a revision </w:t>
      </w:r>
      <w:r w:rsidRPr="002B79CB">
        <w:rPr>
          <w:rFonts w:asciiTheme="majorBidi" w:hAnsiTheme="majorBidi" w:cstheme="majorBidi"/>
          <w:sz w:val="20"/>
          <w:szCs w:val="20"/>
          <w:lang w:val="en-US"/>
        </w:rPr>
        <w:t>has been prepare</w:t>
      </w:r>
      <w:r w:rsidR="00FB79F1" w:rsidRPr="002B79CB">
        <w:rPr>
          <w:rFonts w:asciiTheme="majorBidi" w:hAnsiTheme="majorBidi" w:cstheme="majorBidi"/>
          <w:sz w:val="20"/>
          <w:szCs w:val="20"/>
          <w:lang w:val="en-US"/>
        </w:rPr>
        <w:t>d</w:t>
      </w:r>
      <w:r w:rsidRPr="002B79CB">
        <w:rPr>
          <w:rFonts w:asciiTheme="majorBidi" w:hAnsiTheme="majorBidi" w:cstheme="majorBidi"/>
          <w:sz w:val="20"/>
          <w:szCs w:val="20"/>
          <w:lang w:val="en-US"/>
        </w:rPr>
        <w:t xml:space="preserve"> for </w:t>
      </w:r>
      <w:r w:rsidR="005D7E6D" w:rsidRPr="002B79CB">
        <w:rPr>
          <w:rFonts w:asciiTheme="majorBidi" w:hAnsiTheme="majorBidi" w:cstheme="majorBidi"/>
          <w:sz w:val="20"/>
          <w:szCs w:val="20"/>
          <w:lang w:val="en-US"/>
        </w:rPr>
        <w:t xml:space="preserve">ITU-R TF.1153 on TW operation. </w:t>
      </w:r>
      <w:r w:rsidRPr="002B79CB">
        <w:rPr>
          <w:rFonts w:asciiTheme="majorBidi" w:hAnsiTheme="majorBidi" w:cstheme="majorBidi"/>
          <w:sz w:val="20"/>
          <w:szCs w:val="20"/>
          <w:lang w:val="en-US"/>
        </w:rPr>
        <w:t>This new ver</w:t>
      </w:r>
      <w:r w:rsidR="005D7E6D" w:rsidRPr="002B79CB">
        <w:rPr>
          <w:rFonts w:asciiTheme="majorBidi" w:hAnsiTheme="majorBidi" w:cstheme="majorBidi"/>
          <w:sz w:val="20"/>
          <w:szCs w:val="20"/>
          <w:lang w:val="en-US"/>
        </w:rPr>
        <w:t>sion</w:t>
      </w:r>
      <w:r w:rsidRPr="002B79CB">
        <w:rPr>
          <w:rFonts w:asciiTheme="majorBidi" w:hAnsiTheme="majorBidi" w:cstheme="majorBidi"/>
          <w:sz w:val="20"/>
          <w:szCs w:val="20"/>
          <w:lang w:val="en-US"/>
        </w:rPr>
        <w:t>, number 4, has been agreed in A</w:t>
      </w:r>
      <w:r w:rsidR="005D7E6D" w:rsidRPr="002B79CB">
        <w:rPr>
          <w:rFonts w:asciiTheme="majorBidi" w:hAnsiTheme="majorBidi" w:cstheme="majorBidi"/>
          <w:sz w:val="20"/>
          <w:szCs w:val="20"/>
          <w:lang w:val="en-US"/>
        </w:rPr>
        <w:t>ug</w:t>
      </w:r>
      <w:r w:rsidRPr="002B79CB">
        <w:rPr>
          <w:rFonts w:asciiTheme="majorBidi" w:hAnsiTheme="majorBidi" w:cstheme="majorBidi"/>
          <w:sz w:val="20"/>
          <w:szCs w:val="20"/>
          <w:lang w:val="en-US"/>
        </w:rPr>
        <w:t>ust</w:t>
      </w:r>
      <w:r w:rsidR="005D7E6D" w:rsidRPr="002B79CB">
        <w:rPr>
          <w:rFonts w:asciiTheme="majorBidi" w:hAnsiTheme="majorBidi" w:cstheme="majorBidi"/>
          <w:sz w:val="20"/>
          <w:szCs w:val="20"/>
          <w:lang w:val="en-US"/>
        </w:rPr>
        <w:t xml:space="preserve"> 2015</w:t>
      </w:r>
      <w:r w:rsidRPr="002B79CB">
        <w:rPr>
          <w:rFonts w:asciiTheme="majorBidi" w:hAnsiTheme="majorBidi" w:cstheme="majorBidi"/>
          <w:sz w:val="20"/>
          <w:szCs w:val="20"/>
          <w:lang w:val="en-US"/>
        </w:rPr>
        <w:t xml:space="preserve">. </w:t>
      </w:r>
    </w:p>
    <w:p w:rsidR="005D7E6D" w:rsidRPr="002B79CB" w:rsidRDefault="005D7E6D" w:rsidP="006A5F1F">
      <w:pPr>
        <w:jc w:val="left"/>
        <w:rPr>
          <w:rFonts w:asciiTheme="majorBidi" w:hAnsiTheme="majorBidi" w:cstheme="majorBidi"/>
          <w:sz w:val="20"/>
          <w:szCs w:val="20"/>
          <w:lang w:val="en-US"/>
        </w:rPr>
      </w:pPr>
    </w:p>
    <w:p w:rsidR="00641F36" w:rsidRPr="002B79CB" w:rsidRDefault="00641F36"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The ITU-R TF1153.4 is available on the ITU website</w:t>
      </w:r>
      <w:r w:rsidR="00DB7A74" w:rsidRPr="002B79CB">
        <w:rPr>
          <w:rFonts w:asciiTheme="majorBidi" w:hAnsiTheme="majorBidi" w:cstheme="majorBidi"/>
          <w:sz w:val="20"/>
          <w:szCs w:val="20"/>
          <w:lang w:val="en-US"/>
        </w:rPr>
        <w:t xml:space="preserve"> (www.itu.int/rec/r-rec-tf.1153/en)</w:t>
      </w:r>
      <w:r w:rsidR="000E4EE7" w:rsidRPr="002B79CB">
        <w:rPr>
          <w:rFonts w:asciiTheme="majorBidi" w:hAnsiTheme="majorBidi" w:cstheme="majorBidi"/>
          <w:sz w:val="20"/>
          <w:szCs w:val="20"/>
          <w:lang w:val="en-US"/>
        </w:rPr>
        <w:t xml:space="preserve"> and it is </w:t>
      </w:r>
      <w:r w:rsidRPr="002B79CB">
        <w:rPr>
          <w:rFonts w:asciiTheme="majorBidi" w:hAnsiTheme="majorBidi" w:cstheme="majorBidi"/>
          <w:sz w:val="20"/>
          <w:szCs w:val="20"/>
          <w:lang w:val="en-US"/>
        </w:rPr>
        <w:t xml:space="preserve">also available </w:t>
      </w:r>
      <w:r w:rsidR="000E4EE7" w:rsidRPr="002B79CB">
        <w:rPr>
          <w:rFonts w:asciiTheme="majorBidi" w:hAnsiTheme="majorBidi" w:cstheme="majorBidi"/>
          <w:sz w:val="20"/>
          <w:szCs w:val="20"/>
          <w:lang w:val="en-US"/>
        </w:rPr>
        <w:t xml:space="preserve">on the BIPM website </w:t>
      </w:r>
      <w:r w:rsidRPr="002B79CB">
        <w:rPr>
          <w:rFonts w:asciiTheme="majorBidi" w:hAnsiTheme="majorBidi" w:cstheme="majorBidi"/>
          <w:sz w:val="20"/>
          <w:szCs w:val="20"/>
          <w:lang w:val="en-US"/>
        </w:rPr>
        <w:t xml:space="preserve">as </w:t>
      </w:r>
      <w:r w:rsidR="006E123F" w:rsidRPr="002B79CB">
        <w:rPr>
          <w:rFonts w:asciiTheme="majorBidi" w:hAnsiTheme="majorBidi" w:cstheme="majorBidi"/>
          <w:sz w:val="20"/>
          <w:szCs w:val="20"/>
          <w:lang w:val="en-US"/>
        </w:rPr>
        <w:t xml:space="preserve">"rapport </w:t>
      </w:r>
      <w:r w:rsidR="006D3D68" w:rsidRPr="002B79CB">
        <w:rPr>
          <w:rFonts w:asciiTheme="majorBidi" w:hAnsiTheme="majorBidi" w:cstheme="majorBidi"/>
          <w:sz w:val="20"/>
          <w:szCs w:val="20"/>
          <w:lang w:val="en-US"/>
        </w:rPr>
        <w:t>BIPM</w:t>
      </w:r>
      <w:r w:rsidR="006E123F" w:rsidRPr="002B79CB">
        <w:rPr>
          <w:rFonts w:asciiTheme="majorBidi" w:hAnsiTheme="majorBidi" w:cstheme="majorBidi"/>
          <w:sz w:val="20"/>
          <w:szCs w:val="20"/>
          <w:lang w:val="en-US"/>
        </w:rPr>
        <w:t>-2011/</w:t>
      </w:r>
      <w:r w:rsidR="006D3D68" w:rsidRPr="002B79CB">
        <w:rPr>
          <w:rFonts w:asciiTheme="majorBidi" w:hAnsiTheme="majorBidi" w:cstheme="majorBidi"/>
          <w:sz w:val="20"/>
          <w:szCs w:val="20"/>
          <w:lang w:val="en-US"/>
        </w:rPr>
        <w:t>0</w:t>
      </w:r>
      <w:r w:rsidRPr="002B79CB">
        <w:rPr>
          <w:rFonts w:asciiTheme="majorBidi" w:hAnsiTheme="majorBidi" w:cstheme="majorBidi"/>
          <w:sz w:val="20"/>
          <w:szCs w:val="20"/>
          <w:lang w:val="en-US"/>
        </w:rPr>
        <w:t>1</w:t>
      </w:r>
      <w:r w:rsidR="006E123F" w:rsidRPr="002B79CB">
        <w:rPr>
          <w:rFonts w:asciiTheme="majorBidi" w:hAnsiTheme="majorBidi" w:cstheme="majorBidi"/>
          <w:sz w:val="20"/>
          <w:szCs w:val="20"/>
          <w:lang w:val="en-US"/>
        </w:rPr>
        <w:t>"</w:t>
      </w:r>
      <w:r w:rsidRPr="002B79CB">
        <w:rPr>
          <w:rFonts w:asciiTheme="majorBidi" w:hAnsiTheme="majorBidi" w:cstheme="majorBidi"/>
          <w:sz w:val="20"/>
          <w:szCs w:val="20"/>
          <w:lang w:val="en-US"/>
        </w:rPr>
        <w:t xml:space="preserve"> </w:t>
      </w:r>
    </w:p>
    <w:p w:rsidR="00641F36" w:rsidRPr="002B79CB" w:rsidRDefault="006D3D68"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(http://www.bipm.org/utils/common/pdf/rapportBIPM/RapportBIPM-2011-01.pdf)</w:t>
      </w:r>
    </w:p>
    <w:p w:rsidR="006D3D68" w:rsidRPr="002B79CB" w:rsidRDefault="006D3D68" w:rsidP="006A5F1F">
      <w:pPr>
        <w:jc w:val="left"/>
        <w:rPr>
          <w:rFonts w:asciiTheme="majorBidi" w:hAnsiTheme="majorBidi" w:cstheme="majorBidi"/>
          <w:sz w:val="20"/>
          <w:szCs w:val="20"/>
          <w:lang w:val="en-US"/>
        </w:rPr>
      </w:pPr>
    </w:p>
    <w:p w:rsidR="00641F36" w:rsidRPr="002B79CB" w:rsidRDefault="00DB7A74"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The c</w:t>
      </w:r>
      <w:r w:rsidR="00641F36" w:rsidRPr="002B79CB">
        <w:rPr>
          <w:rFonts w:asciiTheme="majorBidi" w:hAnsiTheme="majorBidi" w:cstheme="majorBidi"/>
          <w:sz w:val="20"/>
          <w:szCs w:val="20"/>
          <w:lang w:val="en-US"/>
        </w:rPr>
        <w:t>hange</w:t>
      </w:r>
      <w:r w:rsidR="006D3D68" w:rsidRPr="002B79CB">
        <w:rPr>
          <w:rFonts w:asciiTheme="majorBidi" w:hAnsiTheme="majorBidi" w:cstheme="majorBidi"/>
          <w:sz w:val="20"/>
          <w:szCs w:val="20"/>
          <w:lang w:val="en-US"/>
        </w:rPr>
        <w:t>s in</w:t>
      </w:r>
      <w:r w:rsidRPr="002B79CB">
        <w:rPr>
          <w:rFonts w:asciiTheme="majorBidi" w:hAnsiTheme="majorBidi" w:cstheme="majorBidi"/>
          <w:sz w:val="20"/>
          <w:szCs w:val="20"/>
          <w:lang w:val="en-US"/>
        </w:rPr>
        <w:t xml:space="preserve"> this version </w:t>
      </w:r>
      <w:r w:rsidR="00641F36" w:rsidRPr="002B79CB">
        <w:rPr>
          <w:rFonts w:asciiTheme="majorBidi" w:hAnsiTheme="majorBidi" w:cstheme="majorBidi"/>
          <w:sz w:val="20"/>
          <w:szCs w:val="20"/>
          <w:lang w:val="en-US"/>
        </w:rPr>
        <w:t>are in</w:t>
      </w:r>
      <w:r w:rsidRPr="002B79CB">
        <w:rPr>
          <w:rFonts w:asciiTheme="majorBidi" w:hAnsiTheme="majorBidi" w:cstheme="majorBidi"/>
          <w:sz w:val="20"/>
          <w:szCs w:val="20"/>
          <w:lang w:val="en-US"/>
        </w:rPr>
        <w:t xml:space="preserve"> the details of th</w:t>
      </w:r>
      <w:r w:rsidR="00641F36" w:rsidRPr="002B79CB">
        <w:rPr>
          <w:rFonts w:asciiTheme="majorBidi" w:hAnsiTheme="majorBidi" w:cstheme="majorBidi"/>
          <w:sz w:val="20"/>
          <w:szCs w:val="20"/>
          <w:lang w:val="en-US"/>
        </w:rPr>
        <w:t xml:space="preserve">e </w:t>
      </w:r>
      <w:proofErr w:type="spellStart"/>
      <w:r w:rsidR="00641F36" w:rsidRPr="002B79CB">
        <w:rPr>
          <w:rFonts w:asciiTheme="majorBidi" w:hAnsiTheme="majorBidi" w:cstheme="majorBidi"/>
          <w:sz w:val="20"/>
          <w:szCs w:val="20"/>
          <w:lang w:val="en-US"/>
        </w:rPr>
        <w:t>Sagnac</w:t>
      </w:r>
      <w:proofErr w:type="spellEnd"/>
      <w:r w:rsidR="00641F36" w:rsidRPr="002B79CB">
        <w:rPr>
          <w:rFonts w:asciiTheme="majorBidi" w:hAnsiTheme="majorBidi" w:cstheme="majorBidi"/>
          <w:sz w:val="20"/>
          <w:szCs w:val="20"/>
          <w:lang w:val="en-US"/>
        </w:rPr>
        <w:t xml:space="preserve"> correction. The geocentric x and y coordinates were not determined correctly.</w:t>
      </w:r>
    </w:p>
    <w:p w:rsidR="00641F36" w:rsidRPr="002B79CB" w:rsidRDefault="00641F36"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For conversion </w:t>
      </w:r>
      <w:r w:rsidR="00DB7A74" w:rsidRPr="002B79CB">
        <w:rPr>
          <w:rFonts w:asciiTheme="majorBidi" w:hAnsiTheme="majorBidi" w:cstheme="majorBidi"/>
          <w:sz w:val="20"/>
          <w:szCs w:val="20"/>
          <w:lang w:val="en-US"/>
        </w:rPr>
        <w:t>from</w:t>
      </w:r>
      <w:r w:rsidRPr="002B79CB">
        <w:rPr>
          <w:rFonts w:asciiTheme="majorBidi" w:hAnsiTheme="majorBidi" w:cstheme="majorBidi"/>
          <w:sz w:val="20"/>
          <w:szCs w:val="20"/>
          <w:lang w:val="en-US"/>
        </w:rPr>
        <w:t xml:space="preserve"> geocentric to geodetic</w:t>
      </w:r>
      <w:r w:rsidR="00B4237E" w:rsidRPr="002B79CB">
        <w:rPr>
          <w:rFonts w:asciiTheme="majorBidi" w:hAnsiTheme="majorBidi" w:cstheme="majorBidi"/>
          <w:sz w:val="20"/>
          <w:szCs w:val="20"/>
          <w:lang w:val="en-US"/>
        </w:rPr>
        <w:t xml:space="preserve"> coordinates also</w:t>
      </w:r>
      <w:r w:rsidRPr="002B79CB">
        <w:rPr>
          <w:rFonts w:asciiTheme="majorBidi" w:hAnsiTheme="majorBidi" w:cstheme="majorBidi"/>
          <w:sz w:val="20"/>
          <w:szCs w:val="20"/>
          <w:lang w:val="en-US"/>
        </w:rPr>
        <w:t xml:space="preserve"> a new equation is applied.</w:t>
      </w:r>
      <w:r w:rsidR="009E0900" w:rsidRPr="002B79CB">
        <w:rPr>
          <w:rFonts w:asciiTheme="majorBidi" w:hAnsiTheme="majorBidi" w:cstheme="majorBidi"/>
          <w:sz w:val="20"/>
          <w:szCs w:val="20"/>
          <w:lang w:val="en-US"/>
        </w:rPr>
        <w:t xml:space="preserve"> The </w:t>
      </w:r>
      <w:r w:rsidRPr="002B79CB">
        <w:rPr>
          <w:rFonts w:asciiTheme="majorBidi" w:hAnsiTheme="majorBidi" w:cstheme="majorBidi"/>
          <w:sz w:val="20"/>
          <w:szCs w:val="20"/>
          <w:lang w:val="en-US"/>
        </w:rPr>
        <w:t xml:space="preserve">changes are summarized in the </w:t>
      </w:r>
      <w:r w:rsidR="009E0900" w:rsidRPr="002B79CB">
        <w:rPr>
          <w:rFonts w:asciiTheme="majorBidi" w:hAnsiTheme="majorBidi" w:cstheme="majorBidi"/>
          <w:sz w:val="20"/>
          <w:szCs w:val="20"/>
          <w:lang w:val="en-US"/>
        </w:rPr>
        <w:t xml:space="preserve">section </w:t>
      </w:r>
      <w:r w:rsidRPr="002B79CB">
        <w:rPr>
          <w:rFonts w:asciiTheme="majorBidi" w:hAnsiTheme="majorBidi" w:cstheme="majorBidi"/>
          <w:sz w:val="20"/>
          <w:szCs w:val="20"/>
          <w:lang w:val="en-US"/>
        </w:rPr>
        <w:t>"Scope"</w:t>
      </w:r>
      <w:r w:rsidR="009E0900" w:rsidRPr="002B79CB">
        <w:rPr>
          <w:rFonts w:asciiTheme="majorBidi" w:hAnsiTheme="majorBidi" w:cstheme="majorBidi"/>
          <w:sz w:val="20"/>
          <w:szCs w:val="20"/>
          <w:lang w:val="en-US"/>
        </w:rPr>
        <w:t xml:space="preserve"> of the document.</w:t>
      </w:r>
    </w:p>
    <w:p w:rsidR="00641F36" w:rsidRPr="002B79CB" w:rsidRDefault="00641F36"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The</w:t>
      </w:r>
      <w:r w:rsidR="009E0900" w:rsidRPr="002B79CB">
        <w:rPr>
          <w:rFonts w:asciiTheme="majorBidi" w:hAnsiTheme="majorBidi" w:cstheme="majorBidi"/>
          <w:sz w:val="20"/>
          <w:szCs w:val="20"/>
          <w:lang w:val="en-US"/>
        </w:rPr>
        <w:t xml:space="preserve"> effect of this</w:t>
      </w:r>
      <w:r w:rsidRPr="002B79CB">
        <w:rPr>
          <w:rFonts w:asciiTheme="majorBidi" w:hAnsiTheme="majorBidi" w:cstheme="majorBidi"/>
          <w:sz w:val="20"/>
          <w:szCs w:val="20"/>
          <w:lang w:val="en-US"/>
        </w:rPr>
        <w:t xml:space="preserve"> correction on the</w:t>
      </w:r>
      <w:r w:rsidR="009E0900" w:rsidRPr="002B79CB">
        <w:rPr>
          <w:rFonts w:asciiTheme="majorBidi" w:hAnsiTheme="majorBidi" w:cstheme="majorBidi"/>
          <w:sz w:val="20"/>
          <w:szCs w:val="20"/>
          <w:lang w:val="en-US"/>
        </w:rPr>
        <w:t xml:space="preserve"> given example link USNO - VSL is</w:t>
      </w:r>
      <w:r w:rsidRPr="002B79CB">
        <w:rPr>
          <w:rFonts w:asciiTheme="majorBidi" w:hAnsiTheme="majorBidi" w:cstheme="majorBidi"/>
          <w:sz w:val="20"/>
          <w:szCs w:val="20"/>
          <w:lang w:val="en-US"/>
        </w:rPr>
        <w:t xml:space="preserve"> 340 ps.</w:t>
      </w:r>
      <w:r w:rsidR="00D05CCE" w:rsidRPr="002B79CB">
        <w:rPr>
          <w:rFonts w:asciiTheme="majorBidi" w:hAnsiTheme="majorBidi" w:cstheme="majorBidi"/>
          <w:sz w:val="20"/>
          <w:szCs w:val="20"/>
          <w:lang w:val="en-US"/>
        </w:rPr>
        <w:t xml:space="preserve"> </w:t>
      </w:r>
    </w:p>
    <w:p w:rsidR="00FF548F" w:rsidRPr="002B79CB" w:rsidRDefault="00FF548F" w:rsidP="006A5F1F">
      <w:pPr>
        <w:jc w:val="left"/>
        <w:rPr>
          <w:rFonts w:asciiTheme="majorBidi" w:hAnsiTheme="majorBidi" w:cstheme="majorBidi"/>
          <w:b/>
          <w:bCs/>
          <w:sz w:val="20"/>
          <w:szCs w:val="20"/>
          <w:lang w:val="en-US"/>
        </w:rPr>
      </w:pPr>
    </w:p>
    <w:p w:rsidR="00584906" w:rsidRPr="002B79CB" w:rsidRDefault="000E4EE7" w:rsidP="000D3A66">
      <w:pPr>
        <w:pStyle w:val="Titre2"/>
        <w:rPr>
          <w:rFonts w:asciiTheme="majorBidi" w:hAnsiTheme="majorBidi"/>
          <w:lang w:val="en-US"/>
        </w:rPr>
      </w:pPr>
      <w:bookmarkStart w:id="28" w:name="_Toc430433315"/>
      <w:r w:rsidRPr="002B79CB">
        <w:rPr>
          <w:rFonts w:asciiTheme="majorBidi" w:hAnsiTheme="majorBidi"/>
          <w:lang w:val="en-US"/>
        </w:rPr>
        <w:t>2.</w:t>
      </w:r>
      <w:r w:rsidR="00727326" w:rsidRPr="002B79CB">
        <w:rPr>
          <w:rFonts w:asciiTheme="majorBidi" w:hAnsiTheme="majorBidi"/>
          <w:lang w:val="en-US"/>
        </w:rPr>
        <w:t xml:space="preserve">5 </w:t>
      </w:r>
      <w:r w:rsidR="004D7AA8" w:rsidRPr="002B79CB">
        <w:rPr>
          <w:rFonts w:asciiTheme="majorBidi" w:hAnsiTheme="majorBidi"/>
          <w:lang w:val="en-US"/>
        </w:rPr>
        <w:t>Approval of the TWSTFT calibration Guideline</w:t>
      </w:r>
      <w:r w:rsidR="00757AED" w:rsidRPr="002B79CB">
        <w:rPr>
          <w:rFonts w:asciiTheme="majorBidi" w:hAnsiTheme="majorBidi"/>
          <w:lang w:val="en-US"/>
        </w:rPr>
        <w:t>s</w:t>
      </w:r>
      <w:r w:rsidRPr="002B79CB">
        <w:rPr>
          <w:rFonts w:asciiTheme="majorBidi" w:hAnsiTheme="majorBidi"/>
          <w:lang w:val="en-US"/>
        </w:rPr>
        <w:t xml:space="preserve"> (</w:t>
      </w:r>
      <w:proofErr w:type="spellStart"/>
      <w:r w:rsidRPr="002B79CB">
        <w:rPr>
          <w:rFonts w:asciiTheme="majorBidi" w:hAnsiTheme="majorBidi"/>
          <w:lang w:val="en-US"/>
        </w:rPr>
        <w:t>Zhiheng</w:t>
      </w:r>
      <w:proofErr w:type="spellEnd"/>
      <w:r w:rsidRPr="002B79CB">
        <w:rPr>
          <w:rFonts w:asciiTheme="majorBidi" w:hAnsiTheme="majorBidi"/>
          <w:lang w:val="en-US"/>
        </w:rPr>
        <w:t xml:space="preserve"> JIANG)</w:t>
      </w:r>
      <w:bookmarkEnd w:id="28"/>
    </w:p>
    <w:p w:rsidR="00AF00EA" w:rsidRPr="002B79CB" w:rsidRDefault="00AF00EA" w:rsidP="006A5F1F">
      <w:pPr>
        <w:rPr>
          <w:rFonts w:asciiTheme="majorBidi" w:hAnsiTheme="majorBidi" w:cstheme="majorBidi"/>
          <w:sz w:val="20"/>
          <w:szCs w:val="20"/>
          <w:lang w:val="en-US"/>
        </w:rPr>
      </w:pPr>
    </w:p>
    <w:p w:rsidR="007E6B3B" w:rsidRPr="002B79CB" w:rsidRDefault="00584906" w:rsidP="00FA43E6">
      <w:pPr>
        <w:rPr>
          <w:rFonts w:asciiTheme="majorBidi" w:hAnsiTheme="majorBidi" w:cstheme="majorBidi"/>
          <w:sz w:val="20"/>
          <w:szCs w:val="20"/>
          <w:lang w:val="en-US"/>
        </w:rPr>
      </w:pPr>
      <w:r w:rsidRPr="002B79CB">
        <w:rPr>
          <w:rFonts w:asciiTheme="majorBidi" w:hAnsiTheme="majorBidi" w:cstheme="majorBidi"/>
          <w:sz w:val="20"/>
          <w:szCs w:val="20"/>
          <w:lang w:val="en-US"/>
        </w:rPr>
        <w:t>TWSTFT Calibration Guidelines -- final version V3.0 (Task group</w:t>
      </w:r>
      <w:r w:rsidR="00D357BD" w:rsidRPr="002B79CB">
        <w:rPr>
          <w:rFonts w:asciiTheme="majorBidi" w:hAnsiTheme="majorBidi" w:cstheme="majorBidi"/>
          <w:sz w:val="20"/>
          <w:szCs w:val="20"/>
          <w:lang w:val="en-US"/>
        </w:rPr>
        <w:t xml:space="preserve"> BIPM et al.</w:t>
      </w:r>
      <w:r w:rsidRPr="002B79CB">
        <w:rPr>
          <w:rFonts w:asciiTheme="majorBidi" w:hAnsiTheme="majorBidi" w:cstheme="majorBidi"/>
          <w:sz w:val="20"/>
          <w:szCs w:val="20"/>
          <w:lang w:val="en-US"/>
        </w:rPr>
        <w:t>)</w:t>
      </w:r>
    </w:p>
    <w:p w:rsidR="00CD7F53" w:rsidRPr="002B79CB" w:rsidRDefault="00CD7F53" w:rsidP="00CD7F53">
      <w:pPr>
        <w:rPr>
          <w:rFonts w:asciiTheme="majorBidi" w:hAnsiTheme="majorBidi" w:cstheme="majorBidi"/>
          <w:sz w:val="20"/>
          <w:szCs w:val="20"/>
          <w:lang w:val="en-US"/>
        </w:rPr>
      </w:pPr>
      <w:r w:rsidRPr="002B79CB">
        <w:rPr>
          <w:rFonts w:asciiTheme="majorBidi" w:hAnsiTheme="majorBidi" w:cstheme="majorBidi"/>
          <w:sz w:val="20"/>
          <w:szCs w:val="20"/>
          <w:lang w:val="en-US"/>
        </w:rPr>
        <w:t>In the 22nd meeting of the WG on TWSTFT, it was proposed to prepare a guideline for TW calibrations.</w:t>
      </w:r>
      <w:r w:rsidR="007E6B3B" w:rsidRPr="002B79CB">
        <w:rPr>
          <w:rFonts w:asciiTheme="majorBidi" w:hAnsiTheme="majorBidi" w:cstheme="majorBidi"/>
          <w:sz w:val="20"/>
          <w:szCs w:val="20"/>
          <w:lang w:val="en-US"/>
        </w:rPr>
        <w:t xml:space="preserve"> A t</w:t>
      </w:r>
      <w:r w:rsidRPr="002B79CB">
        <w:rPr>
          <w:rFonts w:asciiTheme="majorBidi" w:hAnsiTheme="majorBidi" w:cstheme="majorBidi"/>
          <w:sz w:val="20"/>
          <w:szCs w:val="20"/>
          <w:lang w:val="en-US"/>
        </w:rPr>
        <w:t xml:space="preserve">ask group was formed consisting of: Erik </w:t>
      </w:r>
      <w:proofErr w:type="spellStart"/>
      <w:r w:rsidRPr="002B79CB">
        <w:rPr>
          <w:rFonts w:asciiTheme="majorBidi" w:hAnsiTheme="majorBidi" w:cstheme="majorBidi"/>
          <w:sz w:val="20"/>
          <w:szCs w:val="20"/>
          <w:lang w:val="en-US"/>
        </w:rPr>
        <w:t>Dierikx</w:t>
      </w:r>
      <w:proofErr w:type="spellEnd"/>
      <w:r w:rsidRPr="002B79CB">
        <w:rPr>
          <w:rFonts w:asciiTheme="majorBidi" w:hAnsiTheme="majorBidi" w:cstheme="majorBidi"/>
          <w:sz w:val="20"/>
          <w:szCs w:val="20"/>
          <w:lang w:val="en-US"/>
        </w:rPr>
        <w:t xml:space="preserve">, Calvin Lin, Andrey </w:t>
      </w:r>
      <w:proofErr w:type="spellStart"/>
      <w:r w:rsidRPr="002B79CB">
        <w:rPr>
          <w:rFonts w:asciiTheme="majorBidi" w:hAnsiTheme="majorBidi" w:cstheme="majorBidi"/>
          <w:sz w:val="20"/>
          <w:szCs w:val="20"/>
          <w:lang w:val="en-US"/>
        </w:rPr>
        <w:t>Naumov</w:t>
      </w:r>
      <w:proofErr w:type="spellEnd"/>
      <w:r w:rsidRPr="002B79CB">
        <w:rPr>
          <w:rFonts w:asciiTheme="majorBidi" w:hAnsiTheme="majorBidi" w:cstheme="majorBidi"/>
          <w:sz w:val="20"/>
          <w:szCs w:val="20"/>
          <w:lang w:val="en-US"/>
        </w:rPr>
        <w:t xml:space="preserve">, Dirk </w:t>
      </w:r>
      <w:proofErr w:type="spellStart"/>
      <w:r w:rsidRPr="002B79CB">
        <w:rPr>
          <w:rFonts w:asciiTheme="majorBidi" w:hAnsiTheme="majorBidi" w:cstheme="majorBidi"/>
          <w:sz w:val="20"/>
          <w:szCs w:val="20"/>
          <w:lang w:val="en-US"/>
        </w:rPr>
        <w:t>Piester</w:t>
      </w:r>
      <w:proofErr w:type="spellEnd"/>
      <w:r w:rsidRPr="002B79CB">
        <w:rPr>
          <w:rFonts w:asciiTheme="majorBidi" w:hAnsiTheme="majorBidi" w:cstheme="majorBidi"/>
          <w:sz w:val="20"/>
          <w:szCs w:val="20"/>
          <w:lang w:val="en-US"/>
        </w:rPr>
        <w:t xml:space="preserve">, Victor Zhang and </w:t>
      </w:r>
      <w:proofErr w:type="spellStart"/>
      <w:r w:rsidRPr="002B79CB">
        <w:rPr>
          <w:rFonts w:asciiTheme="majorBidi" w:hAnsiTheme="majorBidi" w:cstheme="majorBidi"/>
          <w:sz w:val="20"/>
          <w:szCs w:val="20"/>
          <w:lang w:val="en-US"/>
        </w:rPr>
        <w:t>Zhiheng</w:t>
      </w:r>
      <w:proofErr w:type="spellEnd"/>
      <w:r w:rsidRPr="002B79CB">
        <w:rPr>
          <w:rFonts w:asciiTheme="majorBidi" w:hAnsiTheme="majorBidi" w:cstheme="majorBidi"/>
          <w:sz w:val="20"/>
          <w:szCs w:val="20"/>
          <w:lang w:val="en-US"/>
        </w:rPr>
        <w:t xml:space="preserve"> Jiang. After several iterations, the task group proposed a draft to an independent panel of reviewers consisting of: Javier Galindo, Joseph </w:t>
      </w:r>
      <w:proofErr w:type="spellStart"/>
      <w:r w:rsidRPr="002B79CB">
        <w:rPr>
          <w:rFonts w:asciiTheme="majorBidi" w:hAnsiTheme="majorBidi" w:cstheme="majorBidi"/>
          <w:sz w:val="20"/>
          <w:szCs w:val="20"/>
          <w:lang w:val="en-US"/>
        </w:rPr>
        <w:t>Achkar</w:t>
      </w:r>
      <w:proofErr w:type="spellEnd"/>
      <w:r w:rsidRPr="002B79CB">
        <w:rPr>
          <w:rFonts w:asciiTheme="majorBidi" w:hAnsiTheme="majorBidi" w:cstheme="majorBidi"/>
          <w:sz w:val="20"/>
          <w:szCs w:val="20"/>
          <w:lang w:val="en-US"/>
        </w:rPr>
        <w:t xml:space="preserve"> and Felicitas Arias. A few more iterations followed between the task group and the reviewers. Then a final review on style and correct English was performed by the BIPM </w:t>
      </w:r>
      <w:proofErr w:type="gramStart"/>
      <w:r w:rsidRPr="002B79CB">
        <w:rPr>
          <w:rFonts w:asciiTheme="majorBidi" w:hAnsiTheme="majorBidi" w:cstheme="majorBidi"/>
          <w:sz w:val="20"/>
          <w:szCs w:val="20"/>
          <w:lang w:val="en-US"/>
        </w:rPr>
        <w:t>editor ?</w:t>
      </w:r>
      <w:proofErr w:type="gramEnd"/>
      <w:r w:rsidR="00FB79F1" w:rsidRPr="002B79CB">
        <w:rPr>
          <w:rFonts w:asciiTheme="majorBidi" w:hAnsiTheme="majorBidi" w:cstheme="majorBidi"/>
          <w:sz w:val="20"/>
          <w:szCs w:val="20"/>
          <w:lang w:val="en-US"/>
        </w:rPr>
        <w:t xml:space="preserve"> </w:t>
      </w:r>
      <w:r w:rsidR="001A0961" w:rsidRPr="002B79CB">
        <w:rPr>
          <w:rFonts w:asciiTheme="majorBidi" w:hAnsiTheme="majorBidi" w:cstheme="majorBidi"/>
          <w:sz w:val="20"/>
          <w:szCs w:val="20"/>
          <w:lang w:val="en-US"/>
        </w:rPr>
        <w:t>What is his name</w:t>
      </w:r>
      <w:proofErr w:type="gramStart"/>
      <w:r w:rsidR="001A0961" w:rsidRPr="002B79CB">
        <w:rPr>
          <w:rFonts w:asciiTheme="majorBidi" w:hAnsiTheme="majorBidi" w:cstheme="majorBidi"/>
          <w:sz w:val="20"/>
          <w:szCs w:val="20"/>
          <w:lang w:val="en-US"/>
        </w:rPr>
        <w:t>?</w:t>
      </w:r>
      <w:r w:rsidRPr="002B79CB">
        <w:rPr>
          <w:rFonts w:asciiTheme="majorBidi" w:hAnsiTheme="majorBidi" w:cstheme="majorBidi"/>
          <w:sz w:val="20"/>
          <w:szCs w:val="20"/>
          <w:lang w:val="en-US"/>
        </w:rPr>
        <w:t>.</w:t>
      </w:r>
      <w:proofErr w:type="gramEnd"/>
      <w:r w:rsidRPr="002B79CB">
        <w:rPr>
          <w:rFonts w:asciiTheme="majorBidi" w:hAnsiTheme="majorBidi" w:cstheme="majorBidi"/>
          <w:sz w:val="20"/>
          <w:szCs w:val="20"/>
          <w:lang w:val="en-US"/>
        </w:rPr>
        <w:t xml:space="preserve"> The final version v3 is been distributed to all members of the working group and is ready for approval.</w:t>
      </w:r>
    </w:p>
    <w:p w:rsidR="00CD7F53" w:rsidRPr="002B79CB" w:rsidRDefault="00CD7F53" w:rsidP="00CD7F53">
      <w:pPr>
        <w:rPr>
          <w:rFonts w:asciiTheme="majorBidi" w:hAnsiTheme="majorBidi" w:cstheme="majorBidi"/>
          <w:sz w:val="20"/>
          <w:szCs w:val="20"/>
          <w:lang w:val="en-US"/>
        </w:rPr>
      </w:pPr>
    </w:p>
    <w:p w:rsidR="00CD7F53" w:rsidRPr="002B79CB" w:rsidRDefault="00CD7F53" w:rsidP="00CD7F53">
      <w:pPr>
        <w:rPr>
          <w:rFonts w:asciiTheme="majorBidi" w:hAnsiTheme="majorBidi" w:cstheme="majorBidi"/>
          <w:sz w:val="20"/>
          <w:szCs w:val="20"/>
          <w:lang w:val="en-US"/>
        </w:rPr>
      </w:pPr>
      <w:r w:rsidRPr="002B79CB">
        <w:rPr>
          <w:rFonts w:asciiTheme="majorBidi" w:hAnsiTheme="majorBidi" w:cstheme="majorBidi"/>
          <w:sz w:val="20"/>
          <w:szCs w:val="20"/>
          <w:lang w:val="en-US"/>
        </w:rPr>
        <w:t>A summary a characteristics of this guide:</w:t>
      </w:r>
    </w:p>
    <w:p w:rsidR="00CD7F53" w:rsidRPr="002B79CB" w:rsidRDefault="00CD7F53" w:rsidP="00CD7F53">
      <w:pPr>
        <w:rPr>
          <w:rFonts w:asciiTheme="majorBidi" w:hAnsiTheme="majorBidi" w:cstheme="majorBidi"/>
          <w:sz w:val="20"/>
          <w:szCs w:val="20"/>
          <w:lang w:val="en-US"/>
        </w:rPr>
      </w:pPr>
      <w:r w:rsidRPr="002B79CB">
        <w:rPr>
          <w:rFonts w:asciiTheme="majorBidi" w:hAnsiTheme="majorBidi" w:cstheme="majorBidi"/>
          <w:sz w:val="20"/>
          <w:szCs w:val="20"/>
          <w:lang w:val="en-US"/>
        </w:rPr>
        <w:t>- The guide is clear and simple; consisting of only 3 effective pages.</w:t>
      </w:r>
    </w:p>
    <w:p w:rsidR="00CD7F53" w:rsidRPr="002B79CB" w:rsidRDefault="00CD7F53" w:rsidP="00CD7F53">
      <w:pPr>
        <w:rPr>
          <w:rFonts w:asciiTheme="majorBidi" w:hAnsiTheme="majorBidi" w:cstheme="majorBidi"/>
          <w:sz w:val="20"/>
          <w:szCs w:val="20"/>
          <w:lang w:val="en-US"/>
        </w:rPr>
      </w:pPr>
      <w:r w:rsidRPr="002B79CB">
        <w:rPr>
          <w:rFonts w:asciiTheme="majorBidi" w:hAnsiTheme="majorBidi" w:cstheme="majorBidi"/>
          <w:sz w:val="20"/>
          <w:szCs w:val="20"/>
          <w:lang w:val="en-US"/>
        </w:rPr>
        <w:t>- A TW calibration is collaboration between the participants, the provider of the mobile station and BIPM.</w:t>
      </w:r>
    </w:p>
    <w:p w:rsidR="00CD7F53" w:rsidRPr="002B79CB" w:rsidRDefault="00CD7F53" w:rsidP="00CD7F53">
      <w:pPr>
        <w:rPr>
          <w:rFonts w:asciiTheme="majorBidi" w:hAnsiTheme="majorBidi" w:cstheme="majorBidi"/>
          <w:sz w:val="20"/>
          <w:szCs w:val="20"/>
          <w:lang w:val="en-US"/>
        </w:rPr>
      </w:pPr>
      <w:r w:rsidRPr="002B79CB">
        <w:rPr>
          <w:rFonts w:asciiTheme="majorBidi" w:hAnsiTheme="majorBidi" w:cstheme="majorBidi"/>
          <w:sz w:val="20"/>
          <w:szCs w:val="20"/>
          <w:lang w:val="en-US"/>
        </w:rPr>
        <w:t>- TW laboratories are considered to be professional enough to perform the calibration without technical details in the guide.</w:t>
      </w:r>
    </w:p>
    <w:p w:rsidR="00CD7F53" w:rsidRPr="002B79CB" w:rsidRDefault="00CD7F53" w:rsidP="00CD7F53">
      <w:pPr>
        <w:rPr>
          <w:rFonts w:asciiTheme="majorBidi" w:hAnsiTheme="majorBidi" w:cstheme="majorBidi"/>
          <w:sz w:val="20"/>
          <w:szCs w:val="20"/>
          <w:lang w:val="en-US"/>
        </w:rPr>
      </w:pPr>
      <w:r w:rsidRPr="002B79CB">
        <w:rPr>
          <w:rFonts w:asciiTheme="majorBidi" w:hAnsiTheme="majorBidi" w:cstheme="majorBidi"/>
          <w:sz w:val="20"/>
          <w:szCs w:val="20"/>
          <w:lang w:val="en-US"/>
        </w:rPr>
        <w:lastRenderedPageBreak/>
        <w:t>- The primary calibration technique is by means of a mobile TW station. The estimated uncertainty of this technique is approximately 1.0 ns (</w:t>
      </w:r>
      <w:r w:rsidR="004A47A9" w:rsidRPr="002B79CB">
        <w:rPr>
          <w:rFonts w:asciiTheme="majorBidi" w:hAnsiTheme="majorBidi" w:cstheme="majorBidi"/>
          <w:i/>
          <w:sz w:val="20"/>
          <w:szCs w:val="20"/>
          <w:lang w:val="en-US"/>
        </w:rPr>
        <w:t>k</w:t>
      </w:r>
      <w:r w:rsidR="004A47A9" w:rsidRPr="002B79CB">
        <w:rPr>
          <w:rFonts w:asciiTheme="majorBidi" w:hAnsiTheme="majorBidi" w:cstheme="majorBidi"/>
          <w:sz w:val="20"/>
          <w:szCs w:val="20"/>
          <w:lang w:val="en-US"/>
        </w:rPr>
        <w:t xml:space="preserve"> = 1</w:t>
      </w:r>
      <w:r w:rsidRPr="002B79CB">
        <w:rPr>
          <w:rFonts w:asciiTheme="majorBidi" w:hAnsiTheme="majorBidi" w:cstheme="majorBidi"/>
          <w:sz w:val="20"/>
          <w:szCs w:val="20"/>
          <w:lang w:val="en-US"/>
        </w:rPr>
        <w:t>).</w:t>
      </w:r>
    </w:p>
    <w:p w:rsidR="00CD7F53" w:rsidRPr="002B79CB" w:rsidRDefault="00CD7F53" w:rsidP="00CD7F53">
      <w:pPr>
        <w:rPr>
          <w:rFonts w:asciiTheme="majorBidi" w:hAnsiTheme="majorBidi" w:cstheme="majorBidi"/>
          <w:sz w:val="20"/>
          <w:szCs w:val="20"/>
          <w:lang w:val="en-US"/>
        </w:rPr>
      </w:pPr>
      <w:r w:rsidRPr="002B79CB">
        <w:rPr>
          <w:rFonts w:asciiTheme="majorBidi" w:hAnsiTheme="majorBidi" w:cstheme="majorBidi"/>
          <w:sz w:val="20"/>
          <w:szCs w:val="20"/>
          <w:lang w:val="en-US"/>
        </w:rPr>
        <w:t xml:space="preserve">- The secondary calibration technique is a link calibration using a GNSS mobile receiver. The estimated uncertainty for this technique is about 1.5 ns </w:t>
      </w:r>
      <w:r w:rsidR="004A47A9" w:rsidRPr="002B79CB">
        <w:rPr>
          <w:rFonts w:asciiTheme="majorBidi" w:hAnsiTheme="majorBidi" w:cstheme="majorBidi"/>
          <w:sz w:val="20"/>
          <w:szCs w:val="20"/>
          <w:lang w:val="en-US"/>
        </w:rPr>
        <w:t>(</w:t>
      </w:r>
      <w:r w:rsidR="004A47A9" w:rsidRPr="002B79CB">
        <w:rPr>
          <w:rFonts w:asciiTheme="majorBidi" w:hAnsiTheme="majorBidi" w:cstheme="majorBidi"/>
          <w:i/>
          <w:sz w:val="20"/>
          <w:szCs w:val="20"/>
          <w:lang w:val="en-US"/>
        </w:rPr>
        <w:t>k</w:t>
      </w:r>
      <w:r w:rsidR="004A47A9" w:rsidRPr="002B79CB">
        <w:rPr>
          <w:rFonts w:asciiTheme="majorBidi" w:hAnsiTheme="majorBidi" w:cstheme="majorBidi"/>
          <w:sz w:val="20"/>
          <w:szCs w:val="20"/>
          <w:lang w:val="en-US"/>
        </w:rPr>
        <w:t xml:space="preserve"> = 1</w:t>
      </w:r>
      <w:r w:rsidRPr="002B79CB">
        <w:rPr>
          <w:rFonts w:asciiTheme="majorBidi" w:hAnsiTheme="majorBidi" w:cstheme="majorBidi"/>
          <w:sz w:val="20"/>
          <w:szCs w:val="20"/>
          <w:lang w:val="en-US"/>
        </w:rPr>
        <w:t>)</w:t>
      </w:r>
      <w:r w:rsidR="004A47A9" w:rsidRPr="002B79CB">
        <w:rPr>
          <w:rFonts w:asciiTheme="majorBidi" w:hAnsiTheme="majorBidi" w:cstheme="majorBidi"/>
          <w:sz w:val="20"/>
          <w:szCs w:val="20"/>
          <w:lang w:val="en-US"/>
        </w:rPr>
        <w:t>.</w:t>
      </w:r>
    </w:p>
    <w:p w:rsidR="00CD7F53" w:rsidRPr="002B79CB" w:rsidRDefault="00CD7F53" w:rsidP="00CD7F53">
      <w:pPr>
        <w:rPr>
          <w:rFonts w:asciiTheme="majorBidi" w:hAnsiTheme="majorBidi" w:cstheme="majorBidi"/>
          <w:sz w:val="20"/>
          <w:szCs w:val="20"/>
          <w:lang w:val="en-US"/>
        </w:rPr>
      </w:pPr>
      <w:r w:rsidRPr="002B79CB">
        <w:rPr>
          <w:rFonts w:asciiTheme="majorBidi" w:hAnsiTheme="majorBidi" w:cstheme="majorBidi"/>
          <w:sz w:val="20"/>
          <w:szCs w:val="20"/>
          <w:lang w:val="en-US"/>
        </w:rPr>
        <w:t xml:space="preserve">- </w:t>
      </w:r>
      <w:r w:rsidR="004A47A9" w:rsidRPr="002B79CB">
        <w:rPr>
          <w:rFonts w:asciiTheme="majorBidi" w:hAnsiTheme="majorBidi" w:cstheme="majorBidi"/>
          <w:sz w:val="20"/>
          <w:szCs w:val="20"/>
          <w:lang w:val="en-US"/>
        </w:rPr>
        <w:t>As a third technique, calibration by triangular closure (</w:t>
      </w:r>
      <w:r w:rsidRPr="002B79CB">
        <w:rPr>
          <w:rFonts w:asciiTheme="majorBidi" w:hAnsiTheme="majorBidi" w:cstheme="majorBidi"/>
          <w:sz w:val="20"/>
          <w:szCs w:val="20"/>
          <w:lang w:val="en-US"/>
        </w:rPr>
        <w:t>TCC</w:t>
      </w:r>
      <w:r w:rsidR="004A47A9" w:rsidRPr="002B79CB">
        <w:rPr>
          <w:rFonts w:asciiTheme="majorBidi" w:hAnsiTheme="majorBidi" w:cstheme="majorBidi"/>
          <w:sz w:val="20"/>
          <w:szCs w:val="20"/>
          <w:lang w:val="en-US"/>
        </w:rPr>
        <w:t>)</w:t>
      </w:r>
      <w:r w:rsidRPr="002B79CB">
        <w:rPr>
          <w:rFonts w:asciiTheme="majorBidi" w:hAnsiTheme="majorBidi" w:cstheme="majorBidi"/>
          <w:sz w:val="20"/>
          <w:szCs w:val="20"/>
          <w:lang w:val="en-US"/>
        </w:rPr>
        <w:t xml:space="preserve"> is also accepted</w:t>
      </w:r>
      <w:r w:rsidR="004A47A9" w:rsidRPr="002B79CB">
        <w:rPr>
          <w:rFonts w:asciiTheme="majorBidi" w:hAnsiTheme="majorBidi" w:cstheme="majorBidi"/>
          <w:sz w:val="20"/>
          <w:szCs w:val="20"/>
          <w:lang w:val="en-US"/>
        </w:rPr>
        <w:t xml:space="preserve"> under the conditions that the involved l</w:t>
      </w:r>
      <w:r w:rsidRPr="002B79CB">
        <w:rPr>
          <w:rFonts w:asciiTheme="majorBidi" w:hAnsiTheme="majorBidi" w:cstheme="majorBidi"/>
          <w:sz w:val="20"/>
          <w:szCs w:val="20"/>
          <w:lang w:val="en-US"/>
        </w:rPr>
        <w:t>ab</w:t>
      </w:r>
      <w:r w:rsidR="004A47A9" w:rsidRPr="002B79CB">
        <w:rPr>
          <w:rFonts w:asciiTheme="majorBidi" w:hAnsiTheme="majorBidi" w:cstheme="majorBidi"/>
          <w:sz w:val="20"/>
          <w:szCs w:val="20"/>
          <w:lang w:val="en-US"/>
        </w:rPr>
        <w:t>oratorie</w:t>
      </w:r>
      <w:r w:rsidRPr="002B79CB">
        <w:rPr>
          <w:rFonts w:asciiTheme="majorBidi" w:hAnsiTheme="majorBidi" w:cstheme="majorBidi"/>
          <w:sz w:val="20"/>
          <w:szCs w:val="20"/>
          <w:lang w:val="en-US"/>
        </w:rPr>
        <w:t>s have to agree</w:t>
      </w:r>
      <w:r w:rsidR="004A47A9" w:rsidRPr="002B79CB">
        <w:rPr>
          <w:rFonts w:asciiTheme="majorBidi" w:hAnsiTheme="majorBidi" w:cstheme="majorBidi"/>
          <w:sz w:val="20"/>
          <w:szCs w:val="20"/>
          <w:lang w:val="en-US"/>
        </w:rPr>
        <w:t xml:space="preserve"> on the computation of the results </w:t>
      </w:r>
      <w:r w:rsidRPr="002B79CB">
        <w:rPr>
          <w:rFonts w:asciiTheme="majorBidi" w:hAnsiTheme="majorBidi" w:cstheme="majorBidi"/>
          <w:sz w:val="20"/>
          <w:szCs w:val="20"/>
          <w:lang w:val="en-US"/>
        </w:rPr>
        <w:t xml:space="preserve">and </w:t>
      </w:r>
      <w:r w:rsidR="004A47A9" w:rsidRPr="002B79CB">
        <w:rPr>
          <w:rFonts w:asciiTheme="majorBidi" w:hAnsiTheme="majorBidi" w:cstheme="majorBidi"/>
          <w:sz w:val="20"/>
          <w:szCs w:val="20"/>
          <w:lang w:val="en-US"/>
        </w:rPr>
        <w:t xml:space="preserve">on the evaluation of </w:t>
      </w:r>
      <w:r w:rsidRPr="002B79CB">
        <w:rPr>
          <w:rFonts w:asciiTheme="majorBidi" w:hAnsiTheme="majorBidi" w:cstheme="majorBidi"/>
          <w:sz w:val="20"/>
          <w:szCs w:val="20"/>
          <w:lang w:val="en-US"/>
        </w:rPr>
        <w:t>unc</w:t>
      </w:r>
      <w:r w:rsidR="004A47A9" w:rsidRPr="002B79CB">
        <w:rPr>
          <w:rFonts w:asciiTheme="majorBidi" w:hAnsiTheme="majorBidi" w:cstheme="majorBidi"/>
          <w:sz w:val="20"/>
          <w:szCs w:val="20"/>
          <w:lang w:val="en-US"/>
        </w:rPr>
        <w:t>ertainties.</w:t>
      </w:r>
    </w:p>
    <w:p w:rsidR="00CD7F53" w:rsidRPr="002B79CB" w:rsidRDefault="00CD7F53" w:rsidP="00CD7F53">
      <w:pPr>
        <w:rPr>
          <w:rFonts w:asciiTheme="majorBidi" w:hAnsiTheme="majorBidi" w:cstheme="majorBidi"/>
          <w:sz w:val="20"/>
          <w:szCs w:val="20"/>
          <w:lang w:val="en-US"/>
        </w:rPr>
      </w:pPr>
      <w:r w:rsidRPr="002B79CB">
        <w:rPr>
          <w:rFonts w:asciiTheme="majorBidi" w:hAnsiTheme="majorBidi" w:cstheme="majorBidi"/>
          <w:sz w:val="20"/>
          <w:szCs w:val="20"/>
          <w:lang w:val="en-US"/>
        </w:rPr>
        <w:t xml:space="preserve">- </w:t>
      </w:r>
      <w:r w:rsidR="004A47A9" w:rsidRPr="002B79CB">
        <w:rPr>
          <w:rFonts w:asciiTheme="majorBidi" w:hAnsiTheme="majorBidi" w:cstheme="majorBidi"/>
          <w:sz w:val="20"/>
          <w:szCs w:val="20"/>
          <w:lang w:val="en-US"/>
        </w:rPr>
        <w:t>C</w:t>
      </w:r>
      <w:r w:rsidRPr="002B79CB">
        <w:rPr>
          <w:rFonts w:asciiTheme="majorBidi" w:hAnsiTheme="majorBidi" w:cstheme="majorBidi"/>
          <w:sz w:val="20"/>
          <w:szCs w:val="20"/>
          <w:lang w:val="en-US"/>
        </w:rPr>
        <w:t>onsistency between TWSTFT, TWOTT and GPS link has been checked and there is a good agreement.</w:t>
      </w:r>
    </w:p>
    <w:p w:rsidR="00CD7F53" w:rsidRPr="002B79CB" w:rsidRDefault="00CD7F53" w:rsidP="00CD7F53">
      <w:pPr>
        <w:rPr>
          <w:rFonts w:asciiTheme="majorBidi" w:hAnsiTheme="majorBidi" w:cstheme="majorBidi"/>
          <w:sz w:val="20"/>
          <w:szCs w:val="20"/>
          <w:lang w:val="en-US"/>
        </w:rPr>
      </w:pPr>
    </w:p>
    <w:p w:rsidR="004A47A9" w:rsidRPr="002B79CB" w:rsidRDefault="004A47A9" w:rsidP="00CD7F53">
      <w:pPr>
        <w:rPr>
          <w:rFonts w:asciiTheme="majorBidi" w:hAnsiTheme="majorBidi" w:cstheme="majorBidi"/>
          <w:sz w:val="20"/>
          <w:szCs w:val="20"/>
          <w:lang w:val="en-US"/>
        </w:rPr>
      </w:pPr>
      <w:r w:rsidRPr="002B79CB">
        <w:rPr>
          <w:rFonts w:asciiTheme="majorBidi" w:hAnsiTheme="majorBidi" w:cstheme="majorBidi"/>
          <w:sz w:val="20"/>
          <w:szCs w:val="20"/>
          <w:lang w:val="en-US"/>
        </w:rPr>
        <w:t>There are two comments/suggestions on the current version of the guide.</w:t>
      </w:r>
    </w:p>
    <w:p w:rsidR="00CD7F53" w:rsidRPr="002B79CB" w:rsidRDefault="004A47A9" w:rsidP="004A47A9">
      <w:pPr>
        <w:rPr>
          <w:rFonts w:asciiTheme="majorBidi" w:hAnsiTheme="majorBidi" w:cstheme="majorBidi"/>
          <w:sz w:val="20"/>
          <w:szCs w:val="20"/>
          <w:lang w:val="en-US"/>
        </w:rPr>
      </w:pPr>
      <w:r w:rsidRPr="002B79CB">
        <w:rPr>
          <w:rFonts w:asciiTheme="majorBidi" w:hAnsiTheme="majorBidi" w:cstheme="majorBidi"/>
          <w:sz w:val="20"/>
          <w:szCs w:val="20"/>
          <w:lang w:val="en-US"/>
        </w:rPr>
        <w:t xml:space="preserve">- Joseph </w:t>
      </w:r>
      <w:proofErr w:type="spellStart"/>
      <w:r w:rsidRPr="002B79CB">
        <w:rPr>
          <w:rFonts w:asciiTheme="majorBidi" w:hAnsiTheme="majorBidi" w:cstheme="majorBidi"/>
          <w:sz w:val="20"/>
          <w:szCs w:val="20"/>
          <w:lang w:val="en-US"/>
        </w:rPr>
        <w:t>Achkar</w:t>
      </w:r>
      <w:proofErr w:type="spellEnd"/>
      <w:r w:rsidRPr="002B79CB">
        <w:rPr>
          <w:rFonts w:asciiTheme="majorBidi" w:hAnsiTheme="majorBidi" w:cstheme="majorBidi"/>
          <w:sz w:val="20"/>
          <w:szCs w:val="20"/>
          <w:lang w:val="en-US"/>
        </w:rPr>
        <w:t xml:space="preserve"> proposes that uncertainties mentioned in the guide should be expressed as </w:t>
      </w:r>
      <w:r w:rsidR="00CD7F53" w:rsidRPr="002B79CB">
        <w:rPr>
          <w:rFonts w:asciiTheme="majorBidi" w:hAnsiTheme="majorBidi" w:cstheme="majorBidi"/>
          <w:sz w:val="20"/>
          <w:szCs w:val="20"/>
          <w:lang w:val="en-US"/>
        </w:rPr>
        <w:t>expanded uncertainties</w:t>
      </w:r>
      <w:r w:rsidRPr="002B79CB">
        <w:rPr>
          <w:rFonts w:asciiTheme="majorBidi" w:hAnsiTheme="majorBidi" w:cstheme="majorBidi"/>
          <w:sz w:val="20"/>
          <w:szCs w:val="20"/>
          <w:lang w:val="en-US"/>
        </w:rPr>
        <w:t xml:space="preserve"> (with 95% coverage interval). This is more </w:t>
      </w:r>
      <w:r w:rsidR="00CD7F53" w:rsidRPr="002B79CB">
        <w:rPr>
          <w:rFonts w:asciiTheme="majorBidi" w:hAnsiTheme="majorBidi" w:cstheme="majorBidi"/>
          <w:sz w:val="20"/>
          <w:szCs w:val="20"/>
          <w:lang w:val="en-US"/>
        </w:rPr>
        <w:t>in line with</w:t>
      </w:r>
      <w:r w:rsidRPr="002B79CB">
        <w:rPr>
          <w:rFonts w:asciiTheme="majorBidi" w:hAnsiTheme="majorBidi" w:cstheme="majorBidi"/>
          <w:sz w:val="20"/>
          <w:szCs w:val="20"/>
          <w:lang w:val="en-US"/>
        </w:rPr>
        <w:t xml:space="preserve"> uncertainties presented in Appendix of C of the BIPM key comparison database</w:t>
      </w:r>
      <w:r w:rsidR="00CD7F53"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w:t>
      </w:r>
      <w:r w:rsidR="00CD7F53" w:rsidRPr="002B79CB">
        <w:rPr>
          <w:rFonts w:asciiTheme="majorBidi" w:hAnsiTheme="majorBidi" w:cstheme="majorBidi"/>
          <w:sz w:val="20"/>
          <w:szCs w:val="20"/>
          <w:lang w:val="en-US"/>
        </w:rPr>
        <w:t>KCDB</w:t>
      </w:r>
      <w:r w:rsidRPr="002B79CB">
        <w:rPr>
          <w:rFonts w:asciiTheme="majorBidi" w:hAnsiTheme="majorBidi" w:cstheme="majorBidi"/>
          <w:sz w:val="20"/>
          <w:szCs w:val="20"/>
          <w:lang w:val="en-US"/>
        </w:rPr>
        <w:t>)</w:t>
      </w:r>
      <w:r w:rsidR="00CD7F53" w:rsidRPr="002B79CB">
        <w:rPr>
          <w:rFonts w:asciiTheme="majorBidi" w:hAnsiTheme="majorBidi" w:cstheme="majorBidi"/>
          <w:sz w:val="20"/>
          <w:szCs w:val="20"/>
          <w:lang w:val="en-US"/>
        </w:rPr>
        <w:t>.</w:t>
      </w:r>
    </w:p>
    <w:p w:rsidR="00CD7F53" w:rsidRPr="002B79CB" w:rsidRDefault="004A47A9" w:rsidP="00CD7F53">
      <w:pPr>
        <w:rPr>
          <w:rFonts w:asciiTheme="majorBidi" w:hAnsiTheme="majorBidi" w:cstheme="majorBidi"/>
          <w:sz w:val="20"/>
          <w:szCs w:val="20"/>
          <w:lang w:val="en-US"/>
        </w:rPr>
      </w:pPr>
      <w:r w:rsidRPr="002B79CB">
        <w:rPr>
          <w:rFonts w:asciiTheme="majorBidi" w:hAnsiTheme="majorBidi" w:cstheme="majorBidi"/>
          <w:sz w:val="20"/>
          <w:szCs w:val="20"/>
          <w:lang w:val="en-US"/>
        </w:rPr>
        <w:t xml:space="preserve">- Erik </w:t>
      </w:r>
      <w:proofErr w:type="spellStart"/>
      <w:r w:rsidRPr="002B79CB">
        <w:rPr>
          <w:rFonts w:asciiTheme="majorBidi" w:hAnsiTheme="majorBidi" w:cstheme="majorBidi"/>
          <w:sz w:val="20"/>
          <w:szCs w:val="20"/>
          <w:lang w:val="en-US"/>
        </w:rPr>
        <w:t>Dierikx</w:t>
      </w:r>
      <w:proofErr w:type="spellEnd"/>
      <w:r w:rsidRPr="002B79CB">
        <w:rPr>
          <w:rFonts w:asciiTheme="majorBidi" w:hAnsiTheme="majorBidi" w:cstheme="majorBidi"/>
          <w:sz w:val="20"/>
          <w:szCs w:val="20"/>
          <w:lang w:val="en-US"/>
        </w:rPr>
        <w:t xml:space="preserve"> remarks that the guide has </w:t>
      </w:r>
      <w:r w:rsidR="00665287" w:rsidRPr="002B79CB">
        <w:rPr>
          <w:rFonts w:asciiTheme="majorBidi" w:hAnsiTheme="majorBidi" w:cstheme="majorBidi"/>
          <w:sz w:val="20"/>
          <w:szCs w:val="20"/>
          <w:lang w:val="en-US"/>
        </w:rPr>
        <w:t xml:space="preserve">now different </w:t>
      </w:r>
      <w:r w:rsidR="00CD7F53" w:rsidRPr="002B79CB">
        <w:rPr>
          <w:rFonts w:asciiTheme="majorBidi" w:hAnsiTheme="majorBidi" w:cstheme="majorBidi"/>
          <w:sz w:val="20"/>
          <w:szCs w:val="20"/>
          <w:lang w:val="en-US"/>
        </w:rPr>
        <w:t>requirements on the coordinator for</w:t>
      </w:r>
      <w:r w:rsidR="00665287" w:rsidRPr="002B79CB">
        <w:rPr>
          <w:rFonts w:asciiTheme="majorBidi" w:hAnsiTheme="majorBidi" w:cstheme="majorBidi"/>
          <w:sz w:val="20"/>
          <w:szCs w:val="20"/>
          <w:lang w:val="en-US"/>
        </w:rPr>
        <w:t xml:space="preserve"> a calibration with a mobile</w:t>
      </w:r>
      <w:r w:rsidR="00CD7F53" w:rsidRPr="002B79CB">
        <w:rPr>
          <w:rFonts w:asciiTheme="majorBidi" w:hAnsiTheme="majorBidi" w:cstheme="majorBidi"/>
          <w:sz w:val="20"/>
          <w:szCs w:val="20"/>
          <w:lang w:val="en-US"/>
        </w:rPr>
        <w:t xml:space="preserve"> TW</w:t>
      </w:r>
      <w:r w:rsidR="00665287" w:rsidRPr="002B79CB">
        <w:rPr>
          <w:rFonts w:asciiTheme="majorBidi" w:hAnsiTheme="majorBidi" w:cstheme="majorBidi"/>
          <w:sz w:val="20"/>
          <w:szCs w:val="20"/>
          <w:lang w:val="en-US"/>
        </w:rPr>
        <w:t xml:space="preserve"> station </w:t>
      </w:r>
      <w:r w:rsidR="00CD7F53" w:rsidRPr="002B79CB">
        <w:rPr>
          <w:rFonts w:asciiTheme="majorBidi" w:hAnsiTheme="majorBidi" w:cstheme="majorBidi"/>
          <w:sz w:val="20"/>
          <w:szCs w:val="20"/>
          <w:lang w:val="en-US"/>
        </w:rPr>
        <w:t>or</w:t>
      </w:r>
      <w:r w:rsidR="00665287" w:rsidRPr="002B79CB">
        <w:rPr>
          <w:rFonts w:asciiTheme="majorBidi" w:hAnsiTheme="majorBidi" w:cstheme="majorBidi"/>
          <w:sz w:val="20"/>
          <w:szCs w:val="20"/>
          <w:lang w:val="en-US"/>
        </w:rPr>
        <w:t xml:space="preserve"> with a mobile</w:t>
      </w:r>
      <w:r w:rsidR="00CD7F53" w:rsidRPr="002B79CB">
        <w:rPr>
          <w:rFonts w:asciiTheme="majorBidi" w:hAnsiTheme="majorBidi" w:cstheme="majorBidi"/>
          <w:sz w:val="20"/>
          <w:szCs w:val="20"/>
          <w:lang w:val="en-US"/>
        </w:rPr>
        <w:t xml:space="preserve"> G</w:t>
      </w:r>
      <w:r w:rsidR="00665287" w:rsidRPr="002B79CB">
        <w:rPr>
          <w:rFonts w:asciiTheme="majorBidi" w:hAnsiTheme="majorBidi" w:cstheme="majorBidi"/>
          <w:sz w:val="20"/>
          <w:szCs w:val="20"/>
          <w:lang w:val="en-US"/>
        </w:rPr>
        <w:t>NS</w:t>
      </w:r>
      <w:r w:rsidR="00CD7F53" w:rsidRPr="002B79CB">
        <w:rPr>
          <w:rFonts w:asciiTheme="majorBidi" w:hAnsiTheme="majorBidi" w:cstheme="majorBidi"/>
          <w:sz w:val="20"/>
          <w:szCs w:val="20"/>
          <w:lang w:val="en-US"/>
        </w:rPr>
        <w:t xml:space="preserve">S </w:t>
      </w:r>
      <w:r w:rsidR="00665287" w:rsidRPr="002B79CB">
        <w:rPr>
          <w:rFonts w:asciiTheme="majorBidi" w:hAnsiTheme="majorBidi" w:cstheme="majorBidi"/>
          <w:sz w:val="20"/>
          <w:szCs w:val="20"/>
          <w:lang w:val="en-US"/>
        </w:rPr>
        <w:t>receiver.</w:t>
      </w:r>
      <w:r w:rsidR="00CD7F53" w:rsidRPr="002B79CB">
        <w:rPr>
          <w:rFonts w:asciiTheme="majorBidi" w:hAnsiTheme="majorBidi" w:cstheme="majorBidi"/>
          <w:sz w:val="20"/>
          <w:szCs w:val="20"/>
          <w:lang w:val="en-US"/>
        </w:rPr>
        <w:t xml:space="preserve"> </w:t>
      </w:r>
      <w:r w:rsidR="00665287" w:rsidRPr="002B79CB">
        <w:rPr>
          <w:rFonts w:asciiTheme="majorBidi" w:hAnsiTheme="majorBidi" w:cstheme="majorBidi"/>
          <w:sz w:val="20"/>
          <w:szCs w:val="20"/>
          <w:lang w:val="en-US"/>
        </w:rPr>
        <w:t>It is proposed to harmonize this in one set of requirements.</w:t>
      </w:r>
    </w:p>
    <w:p w:rsidR="00665287" w:rsidRPr="002B79CB" w:rsidRDefault="00665287" w:rsidP="00CD7F53">
      <w:pPr>
        <w:rPr>
          <w:rFonts w:asciiTheme="majorBidi" w:hAnsiTheme="majorBidi" w:cstheme="majorBidi"/>
          <w:sz w:val="20"/>
          <w:szCs w:val="20"/>
          <w:lang w:val="en-US"/>
        </w:rPr>
      </w:pPr>
    </w:p>
    <w:p w:rsidR="00996E53" w:rsidRPr="002B79CB" w:rsidRDefault="00C014FF" w:rsidP="000D3A66">
      <w:pPr>
        <w:ind w:left="360"/>
        <w:rPr>
          <w:rFonts w:asciiTheme="majorBidi" w:hAnsiTheme="majorBidi" w:cstheme="majorBidi"/>
          <w:sz w:val="20"/>
          <w:szCs w:val="20"/>
          <w:lang w:val="en-US"/>
        </w:rPr>
      </w:pPr>
      <w:r w:rsidRPr="002B79CB">
        <w:rPr>
          <w:rFonts w:asciiTheme="majorBidi" w:hAnsiTheme="majorBidi" w:cstheme="majorBidi"/>
          <w:b/>
          <w:bCs/>
          <w:sz w:val="20"/>
          <w:szCs w:val="20"/>
          <w:lang w:val="en-US"/>
        </w:rPr>
        <w:t>Annex</w:t>
      </w:r>
      <w:r w:rsidR="00584906" w:rsidRPr="002B79CB">
        <w:rPr>
          <w:rFonts w:asciiTheme="majorBidi" w:hAnsiTheme="majorBidi" w:cstheme="majorBidi"/>
          <w:b/>
          <w:bCs/>
          <w:sz w:val="20"/>
          <w:szCs w:val="20"/>
          <w:lang w:val="en-US"/>
        </w:rPr>
        <w:t xml:space="preserve"> I</w:t>
      </w:r>
      <w:r w:rsidR="00584906" w:rsidRPr="002B79CB">
        <w:rPr>
          <w:rFonts w:asciiTheme="majorBidi" w:hAnsiTheme="majorBidi" w:cstheme="majorBidi"/>
          <w:sz w:val="20"/>
          <w:szCs w:val="20"/>
          <w:lang w:val="en-US"/>
        </w:rPr>
        <w:t xml:space="preserve"> Report of TWSTFT calibration using TWSTFT mobile station (Javier G</w:t>
      </w:r>
      <w:r w:rsidR="001A0961" w:rsidRPr="002B79CB">
        <w:rPr>
          <w:rFonts w:asciiTheme="majorBidi" w:hAnsiTheme="majorBidi" w:cstheme="majorBidi"/>
          <w:sz w:val="20"/>
          <w:szCs w:val="20"/>
          <w:lang w:val="en-US"/>
        </w:rPr>
        <w:t>ALINDO</w:t>
      </w:r>
      <w:r w:rsidR="00597B95" w:rsidRPr="002B79CB">
        <w:rPr>
          <w:rFonts w:asciiTheme="majorBidi" w:hAnsiTheme="majorBidi" w:cstheme="majorBidi"/>
          <w:sz w:val="20"/>
          <w:szCs w:val="20"/>
          <w:lang w:val="en-US"/>
        </w:rPr>
        <w:t xml:space="preserve"> et al.</w:t>
      </w:r>
      <w:r w:rsidR="00584906" w:rsidRPr="002B79CB">
        <w:rPr>
          <w:rFonts w:asciiTheme="majorBidi" w:hAnsiTheme="majorBidi" w:cstheme="majorBidi"/>
          <w:sz w:val="20"/>
          <w:szCs w:val="20"/>
          <w:lang w:val="en-US"/>
        </w:rPr>
        <w:t>)</w:t>
      </w:r>
      <w:r w:rsidR="00186448" w:rsidRPr="002B79CB">
        <w:rPr>
          <w:rFonts w:asciiTheme="majorBidi" w:hAnsiTheme="majorBidi" w:cstheme="majorBidi"/>
          <w:sz w:val="20"/>
          <w:szCs w:val="20"/>
          <w:lang w:val="en-US"/>
        </w:rPr>
        <w:t xml:space="preserve"> </w:t>
      </w:r>
    </w:p>
    <w:p w:rsidR="00237B85" w:rsidRPr="002B79CB" w:rsidRDefault="00407D62" w:rsidP="006A5F1F">
      <w:pPr>
        <w:rPr>
          <w:rFonts w:asciiTheme="majorBidi" w:hAnsiTheme="majorBidi" w:cstheme="majorBidi"/>
          <w:sz w:val="20"/>
          <w:szCs w:val="20"/>
          <w:lang w:val="en-US"/>
        </w:rPr>
      </w:pPr>
      <w:r w:rsidRPr="002B79CB">
        <w:rPr>
          <w:rFonts w:asciiTheme="majorBidi" w:hAnsiTheme="majorBidi" w:cstheme="majorBidi"/>
          <w:sz w:val="20"/>
          <w:szCs w:val="20"/>
          <w:lang w:val="en-US"/>
        </w:rPr>
        <w:t xml:space="preserve">This annex </w:t>
      </w:r>
      <w:r w:rsidR="003A2B8B" w:rsidRPr="002B79CB">
        <w:rPr>
          <w:rFonts w:asciiTheme="majorBidi" w:hAnsiTheme="majorBidi" w:cstheme="majorBidi"/>
          <w:sz w:val="20"/>
          <w:szCs w:val="20"/>
          <w:lang w:val="en-US"/>
        </w:rPr>
        <w:t>will be</w:t>
      </w:r>
      <w:r w:rsidRPr="002B79CB">
        <w:rPr>
          <w:rFonts w:asciiTheme="majorBidi" w:hAnsiTheme="majorBidi" w:cstheme="majorBidi"/>
          <w:sz w:val="20"/>
          <w:szCs w:val="20"/>
          <w:lang w:val="en-US"/>
        </w:rPr>
        <w:t xml:space="preserve"> available at</w:t>
      </w:r>
      <w:r w:rsidR="00237B85" w:rsidRPr="002B79CB">
        <w:rPr>
          <w:rFonts w:asciiTheme="majorBidi" w:hAnsiTheme="majorBidi" w:cstheme="majorBidi"/>
          <w:sz w:val="20"/>
          <w:szCs w:val="20"/>
          <w:lang w:val="en-US"/>
        </w:rPr>
        <w:t>:</w:t>
      </w:r>
      <w:r w:rsidRPr="002B79CB">
        <w:rPr>
          <w:rFonts w:asciiTheme="majorBidi" w:hAnsiTheme="majorBidi" w:cstheme="majorBidi"/>
          <w:sz w:val="20"/>
          <w:szCs w:val="20"/>
          <w:lang w:val="en-US"/>
        </w:rPr>
        <w:t xml:space="preserve"> </w:t>
      </w:r>
    </w:p>
    <w:p w:rsidR="00407D62" w:rsidRPr="002B79CB" w:rsidRDefault="00237B85" w:rsidP="006A5F1F">
      <w:pPr>
        <w:rPr>
          <w:rFonts w:asciiTheme="majorBidi" w:hAnsiTheme="majorBidi" w:cstheme="majorBidi"/>
          <w:sz w:val="20"/>
          <w:szCs w:val="20"/>
          <w:lang w:val="en-US"/>
        </w:rPr>
      </w:pPr>
      <w:r w:rsidRPr="002B79CB">
        <w:rPr>
          <w:rFonts w:asciiTheme="majorBidi" w:hAnsiTheme="majorBidi" w:cstheme="majorBidi"/>
          <w:sz w:val="20"/>
          <w:szCs w:val="20"/>
          <w:lang w:val="en-US"/>
        </w:rPr>
        <w:t>ftp://</w:t>
      </w:r>
      <w:r w:rsidR="00407D62" w:rsidRPr="002B79CB">
        <w:rPr>
          <w:rFonts w:asciiTheme="majorBidi" w:hAnsiTheme="majorBidi" w:cstheme="majorBidi"/>
          <w:sz w:val="20"/>
          <w:szCs w:val="20"/>
          <w:lang w:val="en-US"/>
        </w:rPr>
        <w:t>tai.bipm.org/temp/ZJ/TWSTFT_Guidelines/Annex/AnnexI</w:t>
      </w:r>
    </w:p>
    <w:p w:rsidR="00245404" w:rsidRPr="002B79CB" w:rsidRDefault="00237B85" w:rsidP="006A5F1F">
      <w:pPr>
        <w:rPr>
          <w:rFonts w:asciiTheme="majorBidi" w:hAnsiTheme="majorBidi" w:cstheme="majorBidi"/>
          <w:sz w:val="20"/>
          <w:szCs w:val="20"/>
          <w:lang w:val="en-US"/>
        </w:rPr>
      </w:pPr>
      <w:r w:rsidRPr="002B79CB">
        <w:rPr>
          <w:rFonts w:asciiTheme="majorBidi" w:hAnsiTheme="majorBidi" w:cstheme="majorBidi"/>
          <w:sz w:val="20"/>
          <w:szCs w:val="20"/>
          <w:lang w:val="en-US"/>
        </w:rPr>
        <w:t>An e</w:t>
      </w:r>
      <w:r w:rsidR="00092EA9" w:rsidRPr="002B79CB">
        <w:rPr>
          <w:rFonts w:asciiTheme="majorBidi" w:hAnsiTheme="majorBidi" w:cstheme="majorBidi"/>
          <w:sz w:val="20"/>
          <w:szCs w:val="20"/>
          <w:lang w:val="en-US"/>
        </w:rPr>
        <w:t>xplanation</w:t>
      </w:r>
      <w:r w:rsidRPr="002B79CB">
        <w:rPr>
          <w:rFonts w:asciiTheme="majorBidi" w:hAnsiTheme="majorBidi" w:cstheme="majorBidi"/>
          <w:sz w:val="20"/>
          <w:szCs w:val="20"/>
          <w:lang w:val="en-US"/>
        </w:rPr>
        <w:t xml:space="preserve"> is given on the contents of </w:t>
      </w:r>
      <w:r w:rsidR="00092EA9" w:rsidRPr="002B79CB">
        <w:rPr>
          <w:rFonts w:asciiTheme="majorBidi" w:hAnsiTheme="majorBidi" w:cstheme="majorBidi"/>
          <w:sz w:val="20"/>
          <w:szCs w:val="20"/>
          <w:lang w:val="en-US"/>
        </w:rPr>
        <w:t>Annex I.</w:t>
      </w:r>
    </w:p>
    <w:p w:rsidR="00665287" w:rsidRPr="002B79CB" w:rsidRDefault="00665287" w:rsidP="006A5F1F">
      <w:pPr>
        <w:rPr>
          <w:rFonts w:asciiTheme="majorBidi" w:hAnsiTheme="majorBidi" w:cstheme="majorBidi"/>
          <w:sz w:val="20"/>
          <w:szCs w:val="20"/>
          <w:lang w:val="en-US"/>
        </w:rPr>
      </w:pPr>
    </w:p>
    <w:p w:rsidR="00584906" w:rsidRPr="002B79CB" w:rsidRDefault="00584906" w:rsidP="000D3A66">
      <w:pPr>
        <w:ind w:left="360"/>
        <w:jc w:val="left"/>
        <w:rPr>
          <w:rFonts w:asciiTheme="majorBidi" w:hAnsiTheme="majorBidi" w:cstheme="majorBidi"/>
          <w:sz w:val="20"/>
          <w:szCs w:val="20"/>
          <w:lang w:val="en-US"/>
        </w:rPr>
      </w:pPr>
      <w:bookmarkStart w:id="29" w:name="_Toc417550885"/>
      <w:r w:rsidRPr="002B79CB">
        <w:rPr>
          <w:rFonts w:asciiTheme="majorBidi" w:hAnsiTheme="majorBidi" w:cstheme="majorBidi"/>
          <w:b/>
          <w:bCs/>
          <w:sz w:val="20"/>
          <w:szCs w:val="20"/>
          <w:lang w:val="en-US"/>
        </w:rPr>
        <w:t>Annex II</w:t>
      </w:r>
      <w:r w:rsidR="00A20688"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 xml:space="preserve">Report of </w:t>
      </w:r>
      <w:r w:rsidRPr="002B79CB">
        <w:rPr>
          <w:rFonts w:asciiTheme="majorBidi" w:hAnsiTheme="majorBidi" w:cstheme="majorBidi"/>
          <w:sz w:val="20"/>
          <w:szCs w:val="20"/>
          <w:lang w:val="en-US" w:bidi="he-IL"/>
        </w:rPr>
        <w:t>TWSTFT time link calibration using GPS</w:t>
      </w:r>
      <w:bookmarkEnd w:id="29"/>
      <w:r w:rsidR="005E1482" w:rsidRPr="002B79CB">
        <w:rPr>
          <w:rFonts w:asciiTheme="majorBidi" w:hAnsiTheme="majorBidi" w:cstheme="majorBidi"/>
          <w:sz w:val="20"/>
          <w:szCs w:val="20"/>
          <w:lang w:val="en-US" w:bidi="he-IL"/>
        </w:rPr>
        <w:t xml:space="preserve"> (</w:t>
      </w:r>
      <w:proofErr w:type="spellStart"/>
      <w:r w:rsidR="005E1482" w:rsidRPr="002B79CB">
        <w:rPr>
          <w:rFonts w:asciiTheme="majorBidi" w:hAnsiTheme="majorBidi" w:cstheme="majorBidi"/>
          <w:sz w:val="20"/>
          <w:szCs w:val="20"/>
          <w:lang w:val="en-US" w:bidi="he-IL"/>
        </w:rPr>
        <w:t>Zhiheng</w:t>
      </w:r>
      <w:proofErr w:type="spellEnd"/>
      <w:r w:rsidR="005E1482" w:rsidRPr="002B79CB">
        <w:rPr>
          <w:rFonts w:asciiTheme="majorBidi" w:hAnsiTheme="majorBidi" w:cstheme="majorBidi"/>
          <w:sz w:val="20"/>
          <w:szCs w:val="20"/>
          <w:lang w:val="en-US" w:bidi="he-IL"/>
        </w:rPr>
        <w:t xml:space="preserve"> J</w:t>
      </w:r>
      <w:r w:rsidR="001A0961" w:rsidRPr="002B79CB">
        <w:rPr>
          <w:rFonts w:asciiTheme="majorBidi" w:hAnsiTheme="majorBidi" w:cstheme="majorBidi"/>
          <w:sz w:val="20"/>
          <w:szCs w:val="20"/>
          <w:lang w:val="en-US" w:bidi="he-IL"/>
        </w:rPr>
        <w:t>IANG</w:t>
      </w:r>
      <w:r w:rsidR="00D357BD" w:rsidRPr="002B79CB">
        <w:rPr>
          <w:rFonts w:asciiTheme="majorBidi" w:hAnsiTheme="majorBidi" w:cstheme="majorBidi"/>
          <w:sz w:val="20"/>
          <w:szCs w:val="20"/>
          <w:lang w:val="en-US" w:bidi="he-IL"/>
        </w:rPr>
        <w:t xml:space="preserve"> </w:t>
      </w:r>
      <w:r w:rsidR="00C92BAE" w:rsidRPr="002B79CB">
        <w:rPr>
          <w:rFonts w:asciiTheme="majorBidi" w:hAnsiTheme="majorBidi" w:cstheme="majorBidi"/>
          <w:sz w:val="20"/>
          <w:szCs w:val="20"/>
          <w:lang w:val="en-US" w:bidi="he-IL"/>
        </w:rPr>
        <w:t>et al.</w:t>
      </w:r>
      <w:r w:rsidR="00D357BD" w:rsidRPr="002B79CB">
        <w:rPr>
          <w:rFonts w:asciiTheme="majorBidi" w:hAnsiTheme="majorBidi" w:cstheme="majorBidi"/>
          <w:sz w:val="20"/>
          <w:szCs w:val="20"/>
          <w:lang w:val="en-US" w:bidi="he-IL"/>
        </w:rPr>
        <w:t>)</w:t>
      </w:r>
    </w:p>
    <w:p w:rsidR="00237B85" w:rsidRPr="002B79CB" w:rsidRDefault="00237B85"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This annex </w:t>
      </w:r>
      <w:r w:rsidR="003A2B8B" w:rsidRPr="002B79CB">
        <w:rPr>
          <w:rFonts w:asciiTheme="majorBidi" w:hAnsiTheme="majorBidi" w:cstheme="majorBidi"/>
          <w:sz w:val="20"/>
          <w:szCs w:val="20"/>
          <w:lang w:val="en-US"/>
        </w:rPr>
        <w:t>will be</w:t>
      </w:r>
      <w:r w:rsidRPr="002B79CB">
        <w:rPr>
          <w:rFonts w:asciiTheme="majorBidi" w:hAnsiTheme="majorBidi" w:cstheme="majorBidi"/>
          <w:sz w:val="20"/>
          <w:szCs w:val="20"/>
          <w:lang w:val="en-US"/>
        </w:rPr>
        <w:t xml:space="preserve"> available at: </w:t>
      </w:r>
    </w:p>
    <w:p w:rsidR="00A6186C" w:rsidRPr="002B79CB" w:rsidRDefault="00237B85"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ftp://</w:t>
      </w:r>
      <w:r w:rsidR="00A6186C" w:rsidRPr="002B79CB">
        <w:rPr>
          <w:rFonts w:asciiTheme="majorBidi" w:hAnsiTheme="majorBidi" w:cstheme="majorBidi"/>
          <w:sz w:val="20"/>
          <w:szCs w:val="20"/>
          <w:lang w:val="en-US"/>
        </w:rPr>
        <w:t>tai.bipm.org/temp/ZJ/TWSTFT_Guidelines/Annex/AnnexII</w:t>
      </w:r>
    </w:p>
    <w:p w:rsidR="00FB79F1" w:rsidRPr="002B79CB" w:rsidRDefault="00FB79F1" w:rsidP="006A5F1F">
      <w:pPr>
        <w:jc w:val="left"/>
        <w:rPr>
          <w:rFonts w:asciiTheme="majorBidi" w:hAnsiTheme="majorBidi" w:cstheme="majorBidi"/>
          <w:sz w:val="20"/>
          <w:szCs w:val="20"/>
          <w:lang w:val="en-US"/>
        </w:rPr>
      </w:pPr>
    </w:p>
    <w:p w:rsidR="00A6186C" w:rsidRPr="002B79CB" w:rsidRDefault="00237B85"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An explanation is given on the d</w:t>
      </w:r>
      <w:r w:rsidR="00F07921" w:rsidRPr="002B79CB">
        <w:rPr>
          <w:rFonts w:asciiTheme="majorBidi" w:hAnsiTheme="majorBidi" w:cstheme="majorBidi"/>
          <w:sz w:val="20"/>
          <w:szCs w:val="20"/>
          <w:lang w:val="en-US"/>
        </w:rPr>
        <w:t xml:space="preserve">ifference </w:t>
      </w:r>
      <w:r w:rsidRPr="002B79CB">
        <w:rPr>
          <w:rFonts w:asciiTheme="majorBidi" w:hAnsiTheme="majorBidi" w:cstheme="majorBidi"/>
          <w:sz w:val="20"/>
          <w:szCs w:val="20"/>
          <w:lang w:val="en-US"/>
        </w:rPr>
        <w:t>between a</w:t>
      </w:r>
      <w:r w:rsidR="00F07921"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GPS</w:t>
      </w:r>
      <w:r w:rsidR="00F07921" w:rsidRPr="002B79CB">
        <w:rPr>
          <w:rFonts w:asciiTheme="majorBidi" w:hAnsiTheme="majorBidi" w:cstheme="majorBidi"/>
          <w:sz w:val="20"/>
          <w:szCs w:val="20"/>
          <w:lang w:val="en-US"/>
        </w:rPr>
        <w:t xml:space="preserve"> receiver</w:t>
      </w:r>
      <w:r w:rsidRPr="002B79CB">
        <w:rPr>
          <w:rFonts w:asciiTheme="majorBidi" w:hAnsiTheme="majorBidi" w:cstheme="majorBidi"/>
          <w:sz w:val="20"/>
          <w:szCs w:val="20"/>
          <w:lang w:val="en-US"/>
        </w:rPr>
        <w:t xml:space="preserve"> delay</w:t>
      </w:r>
      <w:r w:rsidR="00F07921" w:rsidRPr="002B79CB">
        <w:rPr>
          <w:rFonts w:asciiTheme="majorBidi" w:hAnsiTheme="majorBidi" w:cstheme="majorBidi"/>
          <w:sz w:val="20"/>
          <w:szCs w:val="20"/>
          <w:lang w:val="en-US"/>
        </w:rPr>
        <w:t xml:space="preserve"> calibration and</w:t>
      </w:r>
      <w:r w:rsidRPr="002B79CB">
        <w:rPr>
          <w:rFonts w:asciiTheme="majorBidi" w:hAnsiTheme="majorBidi" w:cstheme="majorBidi"/>
          <w:sz w:val="20"/>
          <w:szCs w:val="20"/>
          <w:lang w:val="en-US"/>
        </w:rPr>
        <w:t xml:space="preserve"> a</w:t>
      </w:r>
      <w:r w:rsidR="00F07921" w:rsidRPr="002B79CB">
        <w:rPr>
          <w:rFonts w:asciiTheme="majorBidi" w:hAnsiTheme="majorBidi" w:cstheme="majorBidi"/>
          <w:sz w:val="20"/>
          <w:szCs w:val="20"/>
          <w:lang w:val="en-US"/>
        </w:rPr>
        <w:t xml:space="preserve"> TW link calibration </w:t>
      </w:r>
      <w:r w:rsidRPr="002B79CB">
        <w:rPr>
          <w:rFonts w:asciiTheme="majorBidi" w:hAnsiTheme="majorBidi" w:cstheme="majorBidi"/>
          <w:sz w:val="20"/>
          <w:szCs w:val="20"/>
          <w:lang w:val="en-US"/>
        </w:rPr>
        <w:t>by means of</w:t>
      </w:r>
      <w:r w:rsidR="00F07921"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a</w:t>
      </w:r>
      <w:r w:rsidR="00F07921" w:rsidRPr="002B79CB">
        <w:rPr>
          <w:rFonts w:asciiTheme="majorBidi" w:hAnsiTheme="majorBidi" w:cstheme="majorBidi"/>
          <w:sz w:val="20"/>
          <w:szCs w:val="20"/>
          <w:lang w:val="en-US"/>
        </w:rPr>
        <w:t xml:space="preserve"> GPS mobile station.</w:t>
      </w:r>
      <w:r w:rsidRPr="002B79CB">
        <w:rPr>
          <w:rFonts w:asciiTheme="majorBidi" w:hAnsiTheme="majorBidi" w:cstheme="majorBidi"/>
          <w:sz w:val="20"/>
          <w:szCs w:val="20"/>
          <w:lang w:val="en-US"/>
        </w:rPr>
        <w:t xml:space="preserve"> </w:t>
      </w:r>
      <w:r w:rsidR="00F07921" w:rsidRPr="002B79CB">
        <w:rPr>
          <w:rFonts w:asciiTheme="majorBidi" w:hAnsiTheme="majorBidi" w:cstheme="majorBidi"/>
          <w:sz w:val="20"/>
          <w:szCs w:val="20"/>
          <w:lang w:val="en-US"/>
        </w:rPr>
        <w:t>In a TW link calibration the GPS receiver of the participant is not included.</w:t>
      </w:r>
      <w:r w:rsidRPr="002B79CB">
        <w:rPr>
          <w:rFonts w:asciiTheme="majorBidi" w:hAnsiTheme="majorBidi" w:cstheme="majorBidi"/>
          <w:sz w:val="20"/>
          <w:szCs w:val="20"/>
          <w:lang w:val="en-US"/>
        </w:rPr>
        <w:t xml:space="preserve"> </w:t>
      </w:r>
      <w:r w:rsidR="00F07921" w:rsidRPr="002B79CB">
        <w:rPr>
          <w:rFonts w:asciiTheme="majorBidi" w:hAnsiTheme="majorBidi" w:cstheme="majorBidi"/>
          <w:sz w:val="20"/>
          <w:szCs w:val="20"/>
          <w:lang w:val="en-US"/>
        </w:rPr>
        <w:t>Only the GPS receiver</w:t>
      </w:r>
      <w:r w:rsidRPr="002B79CB">
        <w:rPr>
          <w:rFonts w:asciiTheme="majorBidi" w:hAnsiTheme="majorBidi" w:cstheme="majorBidi"/>
          <w:sz w:val="20"/>
          <w:szCs w:val="20"/>
          <w:lang w:val="en-US"/>
        </w:rPr>
        <w:t xml:space="preserve"> of the UTC pivot (PTB)</w:t>
      </w:r>
      <w:r w:rsidR="00F07921" w:rsidRPr="002B79CB">
        <w:rPr>
          <w:rFonts w:asciiTheme="majorBidi" w:hAnsiTheme="majorBidi" w:cstheme="majorBidi"/>
          <w:sz w:val="20"/>
          <w:szCs w:val="20"/>
          <w:lang w:val="en-US"/>
        </w:rPr>
        <w:t xml:space="preserve"> is involved</w:t>
      </w:r>
      <w:r w:rsidRPr="002B79CB">
        <w:rPr>
          <w:rFonts w:asciiTheme="majorBidi" w:hAnsiTheme="majorBidi" w:cstheme="majorBidi"/>
          <w:sz w:val="20"/>
          <w:szCs w:val="20"/>
          <w:lang w:val="en-US"/>
        </w:rPr>
        <w:t xml:space="preserve"> as a reference for calibrating the </w:t>
      </w:r>
      <w:r w:rsidR="00F07921" w:rsidRPr="002B79CB">
        <w:rPr>
          <w:rFonts w:asciiTheme="majorBidi" w:hAnsiTheme="majorBidi" w:cstheme="majorBidi"/>
          <w:sz w:val="20"/>
          <w:szCs w:val="20"/>
          <w:lang w:val="en-US"/>
        </w:rPr>
        <w:t>travelling</w:t>
      </w:r>
      <w:r w:rsidRPr="002B79CB">
        <w:rPr>
          <w:rFonts w:asciiTheme="majorBidi" w:hAnsiTheme="majorBidi" w:cstheme="majorBidi"/>
          <w:sz w:val="20"/>
          <w:szCs w:val="20"/>
          <w:lang w:val="en-US"/>
        </w:rPr>
        <w:t xml:space="preserve"> GPS receiver.</w:t>
      </w:r>
      <w:r w:rsidR="00F07921"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 xml:space="preserve">The </w:t>
      </w:r>
      <w:r w:rsidR="00F07921" w:rsidRPr="002B79CB">
        <w:rPr>
          <w:rFonts w:asciiTheme="majorBidi" w:hAnsiTheme="majorBidi" w:cstheme="majorBidi"/>
          <w:sz w:val="20"/>
          <w:szCs w:val="20"/>
          <w:lang w:val="en-US"/>
        </w:rPr>
        <w:t>stability of the travel</w:t>
      </w:r>
      <w:r w:rsidRPr="002B79CB">
        <w:rPr>
          <w:rFonts w:asciiTheme="majorBidi" w:hAnsiTheme="majorBidi" w:cstheme="majorBidi"/>
          <w:sz w:val="20"/>
          <w:szCs w:val="20"/>
          <w:lang w:val="en-US"/>
        </w:rPr>
        <w:t>ling GPS receiver is only relevant for the duration of the calibration trip.</w:t>
      </w:r>
    </w:p>
    <w:p w:rsidR="00237B85" w:rsidRPr="002B79CB" w:rsidRDefault="00237B85" w:rsidP="006A5F1F">
      <w:pPr>
        <w:jc w:val="left"/>
        <w:rPr>
          <w:rFonts w:asciiTheme="majorBidi" w:hAnsiTheme="majorBidi" w:cstheme="majorBidi"/>
          <w:sz w:val="20"/>
          <w:szCs w:val="20"/>
          <w:lang w:val="en-US"/>
        </w:rPr>
      </w:pPr>
    </w:p>
    <w:p w:rsidR="00F07921" w:rsidRPr="002B79CB" w:rsidRDefault="00C43F99"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Results from these two methods (TW mobile station and GPS mobile receiver) </w:t>
      </w:r>
      <w:r w:rsidR="00F07921" w:rsidRPr="002B79CB">
        <w:rPr>
          <w:rFonts w:asciiTheme="majorBidi" w:hAnsiTheme="majorBidi" w:cstheme="majorBidi"/>
          <w:sz w:val="20"/>
          <w:szCs w:val="20"/>
          <w:lang w:val="en-US"/>
        </w:rPr>
        <w:t>have been compared and the results agree</w:t>
      </w:r>
      <w:r w:rsidRPr="002B79CB">
        <w:rPr>
          <w:rFonts w:asciiTheme="majorBidi" w:hAnsiTheme="majorBidi" w:cstheme="majorBidi"/>
          <w:sz w:val="20"/>
          <w:szCs w:val="20"/>
          <w:lang w:val="en-US"/>
        </w:rPr>
        <w:t xml:space="preserve"> within the combined uncertainties</w:t>
      </w:r>
      <w:r w:rsidR="00F07921" w:rsidRPr="002B79CB">
        <w:rPr>
          <w:rFonts w:asciiTheme="majorBidi" w:hAnsiTheme="majorBidi" w:cstheme="majorBidi"/>
          <w:sz w:val="20"/>
          <w:szCs w:val="20"/>
          <w:lang w:val="en-US"/>
        </w:rPr>
        <w:t>.</w:t>
      </w:r>
      <w:r w:rsidRPr="002B79CB">
        <w:rPr>
          <w:rFonts w:asciiTheme="majorBidi" w:hAnsiTheme="majorBidi" w:cstheme="majorBidi"/>
          <w:sz w:val="20"/>
          <w:szCs w:val="20"/>
          <w:lang w:val="en-US"/>
        </w:rPr>
        <w:t xml:space="preserve"> Comparisons between TW links and GPS links have been performed for example on the link ROA-PTB. Evaluation of the double clock differences (DCD) show changes at the level of about 1 to 2 ns.</w:t>
      </w:r>
    </w:p>
    <w:p w:rsidR="007E01BA" w:rsidRPr="002B79CB" w:rsidRDefault="00C6069F"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We should remember that results from calibrations and their corresponding u</w:t>
      </w:r>
      <w:r w:rsidR="007E01BA" w:rsidRPr="002B79CB">
        <w:rPr>
          <w:rFonts w:asciiTheme="majorBidi" w:hAnsiTheme="majorBidi" w:cstheme="majorBidi"/>
          <w:sz w:val="20"/>
          <w:szCs w:val="20"/>
          <w:lang w:val="en-US"/>
        </w:rPr>
        <w:t>ncertainty</w:t>
      </w:r>
      <w:r w:rsidRPr="002B79CB">
        <w:rPr>
          <w:rFonts w:asciiTheme="majorBidi" w:hAnsiTheme="majorBidi" w:cstheme="majorBidi"/>
          <w:sz w:val="20"/>
          <w:szCs w:val="20"/>
          <w:lang w:val="en-US"/>
        </w:rPr>
        <w:t xml:space="preserve"> </w:t>
      </w:r>
      <w:r w:rsidR="007E01BA" w:rsidRPr="002B79CB">
        <w:rPr>
          <w:rFonts w:asciiTheme="majorBidi" w:hAnsiTheme="majorBidi" w:cstheme="majorBidi"/>
          <w:sz w:val="20"/>
          <w:szCs w:val="20"/>
          <w:lang w:val="en-US"/>
        </w:rPr>
        <w:t>degrade</w:t>
      </w:r>
      <w:r w:rsidRPr="002B79CB">
        <w:rPr>
          <w:rFonts w:asciiTheme="majorBidi" w:hAnsiTheme="majorBidi" w:cstheme="majorBidi"/>
          <w:sz w:val="20"/>
          <w:szCs w:val="20"/>
          <w:lang w:val="en-US"/>
        </w:rPr>
        <w:t xml:space="preserve"> and therefore</w:t>
      </w:r>
      <w:r w:rsidR="007E01BA" w:rsidRPr="002B79CB">
        <w:rPr>
          <w:rFonts w:asciiTheme="majorBidi" w:hAnsiTheme="majorBidi" w:cstheme="majorBidi"/>
          <w:sz w:val="20"/>
          <w:szCs w:val="20"/>
          <w:lang w:val="en-US"/>
        </w:rPr>
        <w:t xml:space="preserve"> repeated calibrations are required.</w:t>
      </w:r>
    </w:p>
    <w:p w:rsidR="00F07921" w:rsidRPr="002B79CB" w:rsidRDefault="00F07921" w:rsidP="006A5F1F">
      <w:pPr>
        <w:jc w:val="left"/>
        <w:rPr>
          <w:rFonts w:asciiTheme="majorBidi" w:hAnsiTheme="majorBidi" w:cstheme="majorBidi"/>
          <w:sz w:val="20"/>
          <w:szCs w:val="20"/>
          <w:lang w:val="en-US"/>
        </w:rPr>
      </w:pPr>
    </w:p>
    <w:p w:rsidR="00665287" w:rsidRPr="002B79CB" w:rsidRDefault="00C6069F" w:rsidP="00665287">
      <w:pPr>
        <w:rPr>
          <w:rFonts w:asciiTheme="majorBidi" w:hAnsiTheme="majorBidi" w:cstheme="majorBidi"/>
          <w:sz w:val="20"/>
          <w:szCs w:val="20"/>
          <w:lang w:val="en-US"/>
        </w:rPr>
      </w:pPr>
      <w:r w:rsidRPr="002B79CB">
        <w:rPr>
          <w:rFonts w:asciiTheme="majorBidi" w:hAnsiTheme="majorBidi" w:cstheme="majorBidi"/>
          <w:sz w:val="20"/>
          <w:szCs w:val="20"/>
          <w:lang w:val="en-US"/>
        </w:rPr>
        <w:t>It is remarked that a</w:t>
      </w:r>
      <w:r w:rsidR="00665287" w:rsidRPr="002B79CB">
        <w:rPr>
          <w:rFonts w:asciiTheme="majorBidi" w:hAnsiTheme="majorBidi" w:cstheme="majorBidi"/>
          <w:sz w:val="20"/>
          <w:szCs w:val="20"/>
          <w:lang w:val="en-US"/>
        </w:rPr>
        <w:t xml:space="preserve">fter calibration, the laboratory cannot claim lower uncertainties </w:t>
      </w:r>
      <w:r w:rsidRPr="002B79CB">
        <w:rPr>
          <w:rFonts w:asciiTheme="majorBidi" w:hAnsiTheme="majorBidi" w:cstheme="majorBidi"/>
          <w:sz w:val="20"/>
          <w:szCs w:val="20"/>
          <w:lang w:val="en-US"/>
        </w:rPr>
        <w:t xml:space="preserve">for its TW link </w:t>
      </w:r>
      <w:r w:rsidR="00665287" w:rsidRPr="002B79CB">
        <w:rPr>
          <w:rFonts w:asciiTheme="majorBidi" w:hAnsiTheme="majorBidi" w:cstheme="majorBidi"/>
          <w:sz w:val="20"/>
          <w:szCs w:val="20"/>
          <w:lang w:val="en-US"/>
        </w:rPr>
        <w:t xml:space="preserve">until the </w:t>
      </w:r>
      <w:r w:rsidRPr="002B79CB">
        <w:rPr>
          <w:rFonts w:asciiTheme="majorBidi" w:hAnsiTheme="majorBidi" w:cstheme="majorBidi"/>
          <w:sz w:val="20"/>
          <w:szCs w:val="20"/>
          <w:lang w:val="en-US"/>
        </w:rPr>
        <w:t xml:space="preserve">laboratory </w:t>
      </w:r>
      <w:r w:rsidR="00665287" w:rsidRPr="002B79CB">
        <w:rPr>
          <w:rFonts w:asciiTheme="majorBidi" w:hAnsiTheme="majorBidi" w:cstheme="majorBidi"/>
          <w:sz w:val="20"/>
          <w:szCs w:val="20"/>
          <w:lang w:val="en-US"/>
        </w:rPr>
        <w:t xml:space="preserve">has published </w:t>
      </w:r>
      <w:r w:rsidRPr="002B79CB">
        <w:rPr>
          <w:rFonts w:asciiTheme="majorBidi" w:hAnsiTheme="majorBidi" w:cstheme="majorBidi"/>
          <w:sz w:val="20"/>
          <w:szCs w:val="20"/>
          <w:lang w:val="en-US"/>
        </w:rPr>
        <w:t>a report</w:t>
      </w:r>
      <w:r w:rsidR="00665287" w:rsidRPr="002B79CB">
        <w:rPr>
          <w:rFonts w:asciiTheme="majorBidi" w:hAnsiTheme="majorBidi" w:cstheme="majorBidi"/>
          <w:sz w:val="20"/>
          <w:szCs w:val="20"/>
          <w:lang w:val="en-US"/>
        </w:rPr>
        <w:t xml:space="preserve"> on improvements </w:t>
      </w:r>
      <w:r w:rsidRPr="002B79CB">
        <w:rPr>
          <w:rFonts w:asciiTheme="majorBidi" w:hAnsiTheme="majorBidi" w:cstheme="majorBidi"/>
          <w:sz w:val="20"/>
          <w:szCs w:val="20"/>
          <w:lang w:val="en-US"/>
        </w:rPr>
        <w:t>that have</w:t>
      </w:r>
      <w:r w:rsidR="00665287" w:rsidRPr="002B79CB">
        <w:rPr>
          <w:rFonts w:asciiTheme="majorBidi" w:hAnsiTheme="majorBidi" w:cstheme="majorBidi"/>
          <w:sz w:val="20"/>
          <w:szCs w:val="20"/>
          <w:lang w:val="en-US"/>
        </w:rPr>
        <w:t xml:space="preserve"> been confirmed by a new calibration.</w:t>
      </w:r>
    </w:p>
    <w:p w:rsidR="00665287" w:rsidRPr="002B79CB" w:rsidRDefault="00665287" w:rsidP="00665287">
      <w:pPr>
        <w:rPr>
          <w:rFonts w:asciiTheme="majorBidi" w:hAnsiTheme="majorBidi" w:cstheme="majorBidi"/>
          <w:sz w:val="20"/>
          <w:szCs w:val="20"/>
          <w:lang w:val="en-US"/>
        </w:rPr>
      </w:pPr>
    </w:p>
    <w:p w:rsidR="00665287" w:rsidRPr="002B79CB" w:rsidRDefault="00C6069F" w:rsidP="00665287">
      <w:pPr>
        <w:rPr>
          <w:rFonts w:asciiTheme="majorBidi" w:hAnsiTheme="majorBidi" w:cstheme="majorBidi"/>
          <w:sz w:val="20"/>
          <w:szCs w:val="20"/>
          <w:lang w:val="en-US"/>
        </w:rPr>
      </w:pPr>
      <w:r w:rsidRPr="002B79CB">
        <w:rPr>
          <w:rFonts w:asciiTheme="majorBidi" w:hAnsiTheme="majorBidi" w:cstheme="majorBidi"/>
          <w:sz w:val="20"/>
          <w:szCs w:val="20"/>
          <w:lang w:val="en-US"/>
        </w:rPr>
        <w:t xml:space="preserve">When, in a link calibration different calibration methods have been used, one technique must be leading. </w:t>
      </w:r>
      <w:r w:rsidR="00665287" w:rsidRPr="002B79CB">
        <w:rPr>
          <w:rFonts w:asciiTheme="majorBidi" w:hAnsiTheme="majorBidi" w:cstheme="majorBidi"/>
          <w:sz w:val="20"/>
          <w:szCs w:val="20"/>
          <w:lang w:val="en-US"/>
        </w:rPr>
        <w:t>The report may include a paragraph on an alternative method. This is not a full validation, but at least confirms the</w:t>
      </w:r>
      <w:r w:rsidRPr="002B79CB">
        <w:rPr>
          <w:rFonts w:asciiTheme="majorBidi" w:hAnsiTheme="majorBidi" w:cstheme="majorBidi"/>
          <w:sz w:val="20"/>
          <w:szCs w:val="20"/>
          <w:lang w:val="en-US"/>
        </w:rPr>
        <w:t xml:space="preserve"> leading</w:t>
      </w:r>
      <w:r w:rsidR="00665287" w:rsidRPr="002B79CB">
        <w:rPr>
          <w:rFonts w:asciiTheme="majorBidi" w:hAnsiTheme="majorBidi" w:cstheme="majorBidi"/>
          <w:sz w:val="20"/>
          <w:szCs w:val="20"/>
          <w:lang w:val="en-US"/>
        </w:rPr>
        <w:t xml:space="preserve"> method. If there is a disagreement</w:t>
      </w:r>
      <w:r w:rsidRPr="002B79CB">
        <w:rPr>
          <w:rFonts w:asciiTheme="majorBidi" w:hAnsiTheme="majorBidi" w:cstheme="majorBidi"/>
          <w:sz w:val="20"/>
          <w:szCs w:val="20"/>
          <w:lang w:val="en-US"/>
        </w:rPr>
        <w:t xml:space="preserve"> between the methods</w:t>
      </w:r>
      <w:r w:rsidR="00665287" w:rsidRPr="002B79CB">
        <w:rPr>
          <w:rFonts w:asciiTheme="majorBidi" w:hAnsiTheme="majorBidi" w:cstheme="majorBidi"/>
          <w:sz w:val="20"/>
          <w:szCs w:val="20"/>
          <w:lang w:val="en-US"/>
        </w:rPr>
        <w:t xml:space="preserve"> there is reason for suspicion</w:t>
      </w:r>
      <w:r w:rsidR="006E123F" w:rsidRPr="002B79CB">
        <w:rPr>
          <w:rFonts w:asciiTheme="majorBidi" w:hAnsiTheme="majorBidi" w:cstheme="majorBidi"/>
          <w:sz w:val="20"/>
          <w:szCs w:val="20"/>
          <w:lang w:val="en-US"/>
        </w:rPr>
        <w:t xml:space="preserve"> and this must be investigated</w:t>
      </w:r>
      <w:r w:rsidR="00665287" w:rsidRPr="002B79CB">
        <w:rPr>
          <w:rFonts w:asciiTheme="majorBidi" w:hAnsiTheme="majorBidi" w:cstheme="majorBidi"/>
          <w:sz w:val="20"/>
          <w:szCs w:val="20"/>
          <w:lang w:val="en-US"/>
        </w:rPr>
        <w:t>.</w:t>
      </w:r>
    </w:p>
    <w:p w:rsidR="00665287" w:rsidRPr="002B79CB" w:rsidRDefault="00665287" w:rsidP="006A5F1F">
      <w:pPr>
        <w:jc w:val="left"/>
        <w:rPr>
          <w:rFonts w:asciiTheme="majorBidi" w:hAnsiTheme="majorBidi" w:cstheme="majorBidi"/>
          <w:sz w:val="20"/>
          <w:szCs w:val="20"/>
          <w:lang w:val="en-US"/>
        </w:rPr>
      </w:pPr>
    </w:p>
    <w:p w:rsidR="00CE6FAF" w:rsidRPr="002B79CB" w:rsidRDefault="00E22265"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The participants in the meeting agree on version 3 of this calibration g</w:t>
      </w:r>
      <w:r w:rsidR="007E01BA" w:rsidRPr="002B79CB">
        <w:rPr>
          <w:rFonts w:asciiTheme="majorBidi" w:hAnsiTheme="majorBidi" w:cstheme="majorBidi"/>
          <w:sz w:val="20"/>
          <w:szCs w:val="20"/>
          <w:lang w:val="en-US"/>
        </w:rPr>
        <w:t>uide</w:t>
      </w:r>
      <w:r w:rsidRPr="002B79CB">
        <w:rPr>
          <w:rFonts w:asciiTheme="majorBidi" w:hAnsiTheme="majorBidi" w:cstheme="majorBidi"/>
          <w:sz w:val="20"/>
          <w:szCs w:val="20"/>
          <w:lang w:val="en-US"/>
        </w:rPr>
        <w:t xml:space="preserve">. </w:t>
      </w:r>
      <w:r w:rsidR="00CE6FAF" w:rsidRPr="002B79CB">
        <w:rPr>
          <w:rFonts w:asciiTheme="majorBidi" w:hAnsiTheme="majorBidi" w:cstheme="majorBidi"/>
          <w:sz w:val="20"/>
          <w:szCs w:val="20"/>
          <w:lang w:val="en-US"/>
        </w:rPr>
        <w:t>The guide and its annexes will be published on the BIPM website.</w:t>
      </w:r>
    </w:p>
    <w:p w:rsidR="007E01BA" w:rsidRPr="002B79CB" w:rsidRDefault="00E22265" w:rsidP="006A5F1F">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I</w:t>
      </w:r>
      <w:r w:rsidR="007E01BA" w:rsidRPr="002B79CB">
        <w:rPr>
          <w:rFonts w:asciiTheme="majorBidi" w:hAnsiTheme="majorBidi" w:cstheme="majorBidi"/>
          <w:sz w:val="20"/>
          <w:szCs w:val="20"/>
          <w:lang w:val="en-US"/>
        </w:rPr>
        <w:t xml:space="preserve">n </w:t>
      </w:r>
      <w:r w:rsidR="00CE6FAF" w:rsidRPr="002B79CB">
        <w:rPr>
          <w:rFonts w:asciiTheme="majorBidi" w:hAnsiTheme="majorBidi" w:cstheme="majorBidi"/>
          <w:sz w:val="20"/>
          <w:szCs w:val="20"/>
          <w:lang w:val="en-US"/>
        </w:rPr>
        <w:t xml:space="preserve">the </w:t>
      </w:r>
      <w:r w:rsidR="007E01BA" w:rsidRPr="002B79CB">
        <w:rPr>
          <w:rFonts w:asciiTheme="majorBidi" w:hAnsiTheme="majorBidi" w:cstheme="majorBidi"/>
          <w:sz w:val="20"/>
          <w:szCs w:val="20"/>
          <w:lang w:val="en-US"/>
        </w:rPr>
        <w:t xml:space="preserve">next revision </w:t>
      </w:r>
      <w:r w:rsidR="00CE6FAF" w:rsidRPr="002B79CB">
        <w:rPr>
          <w:rFonts w:asciiTheme="majorBidi" w:hAnsiTheme="majorBidi" w:cstheme="majorBidi"/>
          <w:sz w:val="20"/>
          <w:szCs w:val="20"/>
          <w:lang w:val="en-US"/>
        </w:rPr>
        <w:t xml:space="preserve">the requirements on the coordinator will be </w:t>
      </w:r>
      <w:r w:rsidR="007E01BA" w:rsidRPr="002B79CB">
        <w:rPr>
          <w:rFonts w:asciiTheme="majorBidi" w:hAnsiTheme="majorBidi" w:cstheme="majorBidi"/>
          <w:sz w:val="20"/>
          <w:szCs w:val="20"/>
          <w:lang w:val="en-US"/>
        </w:rPr>
        <w:t>harmoniz</w:t>
      </w:r>
      <w:r w:rsidR="00CE6FAF" w:rsidRPr="002B79CB">
        <w:rPr>
          <w:rFonts w:asciiTheme="majorBidi" w:hAnsiTheme="majorBidi" w:cstheme="majorBidi"/>
          <w:sz w:val="20"/>
          <w:szCs w:val="20"/>
          <w:lang w:val="en-US"/>
        </w:rPr>
        <w:t>ed</w:t>
      </w:r>
      <w:r w:rsidR="007E01BA" w:rsidRPr="002B79CB">
        <w:rPr>
          <w:rFonts w:asciiTheme="majorBidi" w:hAnsiTheme="majorBidi" w:cstheme="majorBidi"/>
          <w:sz w:val="20"/>
          <w:szCs w:val="20"/>
          <w:lang w:val="en-US"/>
        </w:rPr>
        <w:t xml:space="preserve"> and </w:t>
      </w:r>
      <w:r w:rsidR="00CE6FAF" w:rsidRPr="002B79CB">
        <w:rPr>
          <w:rFonts w:asciiTheme="majorBidi" w:hAnsiTheme="majorBidi" w:cstheme="majorBidi"/>
          <w:sz w:val="20"/>
          <w:szCs w:val="20"/>
          <w:lang w:val="en-US"/>
        </w:rPr>
        <w:t>all uncertainties will be expressed as expanded uncertainties with a coverage interval of 95 %.</w:t>
      </w:r>
    </w:p>
    <w:p w:rsidR="007E01BA" w:rsidRPr="002B79CB" w:rsidRDefault="007E01BA" w:rsidP="006A5F1F">
      <w:pPr>
        <w:jc w:val="left"/>
        <w:rPr>
          <w:rFonts w:asciiTheme="majorBidi" w:hAnsiTheme="majorBidi" w:cstheme="majorBidi"/>
          <w:szCs w:val="24"/>
          <w:lang w:val="en-US"/>
        </w:rPr>
      </w:pPr>
    </w:p>
    <w:p w:rsidR="00FA43E6" w:rsidRPr="002B79CB" w:rsidRDefault="00FA43E6" w:rsidP="006A5F1F">
      <w:pPr>
        <w:jc w:val="left"/>
        <w:rPr>
          <w:rFonts w:asciiTheme="majorBidi" w:hAnsiTheme="majorBidi" w:cstheme="majorBidi"/>
          <w:szCs w:val="24"/>
          <w:u w:val="single"/>
          <w:lang w:val="en-US"/>
        </w:rPr>
      </w:pPr>
    </w:p>
    <w:p w:rsidR="00864CE6" w:rsidRPr="002B79CB" w:rsidRDefault="00864CE6" w:rsidP="006A5F1F">
      <w:pPr>
        <w:jc w:val="left"/>
        <w:rPr>
          <w:rFonts w:asciiTheme="majorBidi" w:hAnsiTheme="majorBidi" w:cstheme="majorBidi"/>
          <w:szCs w:val="24"/>
          <w:u w:val="single"/>
          <w:lang w:val="en-US"/>
        </w:rPr>
      </w:pPr>
      <w:proofErr w:type="gramStart"/>
      <w:r w:rsidRPr="002B79CB">
        <w:rPr>
          <w:rFonts w:asciiTheme="majorBidi" w:hAnsiTheme="majorBidi" w:cstheme="majorBidi"/>
          <w:szCs w:val="24"/>
          <w:u w:val="single"/>
          <w:lang w:val="en-US"/>
        </w:rPr>
        <w:t>Session III.</w:t>
      </w:r>
      <w:proofErr w:type="gramEnd"/>
      <w:r w:rsidRPr="002B79CB">
        <w:rPr>
          <w:rFonts w:asciiTheme="majorBidi" w:hAnsiTheme="majorBidi" w:cstheme="majorBidi"/>
          <w:szCs w:val="24"/>
          <w:u w:val="single"/>
          <w:lang w:val="en-US"/>
        </w:rPr>
        <w:t xml:space="preserve"> 14h00-16h30, 8 Sept</w:t>
      </w:r>
    </w:p>
    <w:p w:rsidR="00864CE6" w:rsidRPr="002B79CB" w:rsidRDefault="00864CE6" w:rsidP="006A5F1F">
      <w:pPr>
        <w:jc w:val="left"/>
        <w:rPr>
          <w:rFonts w:asciiTheme="majorBidi" w:hAnsiTheme="majorBidi" w:cstheme="majorBidi"/>
          <w:szCs w:val="24"/>
          <w:u w:val="single"/>
          <w:lang w:val="en-US"/>
        </w:rPr>
      </w:pPr>
    </w:p>
    <w:p w:rsidR="00FA0677" w:rsidRPr="002B79CB" w:rsidRDefault="00727326" w:rsidP="000D3A66">
      <w:pPr>
        <w:pStyle w:val="Titre2"/>
        <w:rPr>
          <w:rFonts w:asciiTheme="majorBidi" w:hAnsiTheme="majorBidi"/>
          <w:lang w:val="en-US"/>
        </w:rPr>
      </w:pPr>
      <w:bookmarkStart w:id="30" w:name="_Toc430433316"/>
      <w:r w:rsidRPr="002B79CB">
        <w:rPr>
          <w:rFonts w:asciiTheme="majorBidi" w:hAnsiTheme="majorBidi"/>
          <w:lang w:val="en-US"/>
        </w:rPr>
        <w:t>2.6</w:t>
      </w:r>
      <w:r w:rsidR="00DC40F4" w:rsidRPr="002B79CB">
        <w:rPr>
          <w:rFonts w:asciiTheme="majorBidi" w:hAnsiTheme="majorBidi"/>
          <w:lang w:val="en-US"/>
        </w:rPr>
        <w:t xml:space="preserve"> </w:t>
      </w:r>
      <w:r w:rsidR="00584906" w:rsidRPr="002B79CB">
        <w:rPr>
          <w:rFonts w:asciiTheme="majorBidi" w:hAnsiTheme="majorBidi"/>
          <w:lang w:val="en-US"/>
        </w:rPr>
        <w:t>Developments:</w:t>
      </w:r>
      <w:bookmarkEnd w:id="30"/>
    </w:p>
    <w:p w:rsidR="00FB79F1" w:rsidRPr="002B79CB" w:rsidRDefault="0037705A" w:rsidP="00FB79F1">
      <w:pPr>
        <w:pStyle w:val="Titre3"/>
        <w:numPr>
          <w:ilvl w:val="0"/>
          <w:numId w:val="56"/>
        </w:numPr>
        <w:rPr>
          <w:rFonts w:asciiTheme="majorBidi" w:hAnsiTheme="majorBidi"/>
          <w:lang w:val="en-US"/>
        </w:rPr>
      </w:pPr>
      <w:bookmarkStart w:id="31" w:name="_Toc430433317"/>
      <w:r w:rsidRPr="002B79CB">
        <w:rPr>
          <w:rFonts w:asciiTheme="majorBidi" w:hAnsiTheme="majorBidi"/>
          <w:lang w:val="en-US"/>
        </w:rPr>
        <w:t xml:space="preserve">Study on carrier-phase TWSTFT by SATRE modems (Miho </w:t>
      </w:r>
      <w:r w:rsidR="001A0961" w:rsidRPr="002B79CB">
        <w:rPr>
          <w:rFonts w:asciiTheme="majorBidi" w:hAnsiTheme="majorBidi"/>
          <w:lang w:val="en-US"/>
        </w:rPr>
        <w:t>FUJIEDA</w:t>
      </w:r>
      <w:r w:rsidR="00D357BD" w:rsidRPr="002B79CB">
        <w:rPr>
          <w:rFonts w:asciiTheme="majorBidi" w:hAnsiTheme="majorBidi"/>
          <w:lang w:val="en-US"/>
        </w:rPr>
        <w:t>, NICT</w:t>
      </w:r>
      <w:r w:rsidRPr="002B79CB">
        <w:rPr>
          <w:rFonts w:asciiTheme="majorBidi" w:hAnsiTheme="majorBidi"/>
          <w:lang w:val="en-US"/>
        </w:rPr>
        <w:t>)</w:t>
      </w:r>
      <w:bookmarkEnd w:id="31"/>
      <w:r w:rsidR="00FB79F1" w:rsidRPr="002B79CB">
        <w:rPr>
          <w:rFonts w:asciiTheme="majorBidi" w:hAnsiTheme="majorBidi"/>
          <w:lang w:val="en-US"/>
        </w:rPr>
        <w:t xml:space="preserve"> </w:t>
      </w:r>
    </w:p>
    <w:p w:rsidR="00FB79F1" w:rsidRPr="002B79CB" w:rsidRDefault="00FB79F1" w:rsidP="009A62DD">
      <w:pPr>
        <w:rPr>
          <w:rFonts w:asciiTheme="majorBidi" w:hAnsiTheme="majorBidi" w:cstheme="majorBidi"/>
          <w:lang w:val="en-US"/>
        </w:rPr>
      </w:pPr>
    </w:p>
    <w:p w:rsidR="006A5F1F" w:rsidRPr="002B79CB" w:rsidRDefault="00CE6FAF" w:rsidP="009A62DD">
      <w:pPr>
        <w:rPr>
          <w:rFonts w:asciiTheme="majorBidi" w:hAnsiTheme="majorBidi" w:cstheme="majorBidi"/>
          <w:sz w:val="20"/>
          <w:szCs w:val="20"/>
          <w:lang w:val="en-US"/>
        </w:rPr>
      </w:pPr>
      <w:r w:rsidRPr="002B79CB">
        <w:rPr>
          <w:rFonts w:asciiTheme="majorBidi" w:hAnsiTheme="majorBidi" w:cstheme="majorBidi"/>
          <w:sz w:val="20"/>
          <w:szCs w:val="20"/>
          <w:lang w:val="en-US"/>
        </w:rPr>
        <w:t>Results are reported from three experiments on TW carrier-phase</w:t>
      </w:r>
      <w:r w:rsidR="009A62DD" w:rsidRPr="002B79CB">
        <w:rPr>
          <w:rFonts w:asciiTheme="majorBidi" w:hAnsiTheme="majorBidi" w:cstheme="majorBidi"/>
          <w:sz w:val="20"/>
          <w:szCs w:val="20"/>
          <w:lang w:val="en-US"/>
        </w:rPr>
        <w:t xml:space="preserve"> (CP)</w:t>
      </w:r>
      <w:r w:rsidRPr="002B79CB">
        <w:rPr>
          <w:rFonts w:asciiTheme="majorBidi" w:hAnsiTheme="majorBidi" w:cstheme="majorBidi"/>
          <w:sz w:val="20"/>
          <w:szCs w:val="20"/>
          <w:lang w:val="en-US"/>
        </w:rPr>
        <w:t xml:space="preserve"> frequency transfer with SATRE modems. </w:t>
      </w:r>
    </w:p>
    <w:p w:rsidR="004624AE" w:rsidRPr="002B79CB" w:rsidRDefault="004624AE" w:rsidP="006A5F1F">
      <w:pPr>
        <w:snapToGrid w:val="0"/>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1) </w:t>
      </w:r>
      <w:r w:rsidR="009A62DD" w:rsidRPr="002B79CB">
        <w:rPr>
          <w:rFonts w:asciiTheme="majorBidi" w:hAnsiTheme="majorBidi" w:cstheme="majorBidi"/>
          <w:sz w:val="20"/>
          <w:szCs w:val="20"/>
          <w:lang w:val="en-US"/>
        </w:rPr>
        <w:t>In a c</w:t>
      </w:r>
      <w:r w:rsidRPr="002B79CB">
        <w:rPr>
          <w:rFonts w:asciiTheme="majorBidi" w:hAnsiTheme="majorBidi" w:cstheme="majorBidi"/>
          <w:sz w:val="20"/>
          <w:szCs w:val="20"/>
          <w:lang w:val="en-US"/>
        </w:rPr>
        <w:t>ommon clock</w:t>
      </w:r>
      <w:r w:rsidR="009A62DD" w:rsidRPr="002B79CB">
        <w:rPr>
          <w:rFonts w:asciiTheme="majorBidi" w:hAnsiTheme="majorBidi" w:cstheme="majorBidi"/>
          <w:sz w:val="20"/>
          <w:szCs w:val="20"/>
          <w:lang w:val="en-US"/>
        </w:rPr>
        <w:t xml:space="preserve"> measurement, the mean frequency difference is at the level of </w:t>
      </w:r>
      <w:r w:rsidRPr="002B79CB">
        <w:rPr>
          <w:rFonts w:asciiTheme="majorBidi" w:hAnsiTheme="majorBidi" w:cstheme="majorBidi"/>
          <w:sz w:val="20"/>
          <w:szCs w:val="20"/>
          <w:lang w:val="en-US"/>
        </w:rPr>
        <w:t>10</w:t>
      </w:r>
      <w:r w:rsidRPr="002B79CB">
        <w:rPr>
          <w:rFonts w:asciiTheme="majorBidi" w:hAnsiTheme="majorBidi" w:cstheme="majorBidi"/>
          <w:sz w:val="20"/>
          <w:szCs w:val="20"/>
          <w:vertAlign w:val="superscript"/>
          <w:lang w:val="en-US"/>
        </w:rPr>
        <w:t>-16</w:t>
      </w:r>
      <w:r w:rsidRPr="002B79CB">
        <w:rPr>
          <w:rFonts w:asciiTheme="majorBidi" w:hAnsiTheme="majorBidi" w:cstheme="majorBidi"/>
          <w:sz w:val="20"/>
          <w:szCs w:val="20"/>
          <w:lang w:val="en-US"/>
        </w:rPr>
        <w:t xml:space="preserve"> </w:t>
      </w:r>
      <w:r w:rsidR="009A62DD" w:rsidRPr="002B79CB">
        <w:rPr>
          <w:rFonts w:asciiTheme="majorBidi" w:hAnsiTheme="majorBidi" w:cstheme="majorBidi"/>
          <w:sz w:val="20"/>
          <w:szCs w:val="20"/>
          <w:lang w:val="en-US"/>
        </w:rPr>
        <w:t>Hz/Hz. The modified Allan deviation (</w:t>
      </w:r>
      <w:r w:rsidRPr="002B79CB">
        <w:rPr>
          <w:rFonts w:asciiTheme="majorBidi" w:hAnsiTheme="majorBidi" w:cstheme="majorBidi"/>
          <w:sz w:val="20"/>
          <w:szCs w:val="20"/>
          <w:lang w:val="en-US"/>
        </w:rPr>
        <w:t>MDEV</w:t>
      </w:r>
      <w:r w:rsidR="009A62DD" w:rsidRPr="002B79CB">
        <w:rPr>
          <w:rFonts w:asciiTheme="majorBidi" w:hAnsiTheme="majorBidi" w:cstheme="majorBidi"/>
          <w:sz w:val="20"/>
          <w:szCs w:val="20"/>
          <w:lang w:val="en-US"/>
        </w:rPr>
        <w:t xml:space="preserve">) is less than </w:t>
      </w:r>
      <w:r w:rsidRPr="002B79CB">
        <w:rPr>
          <w:rFonts w:asciiTheme="majorBidi" w:hAnsiTheme="majorBidi" w:cstheme="majorBidi"/>
          <w:sz w:val="20"/>
          <w:szCs w:val="20"/>
          <w:lang w:val="en-US"/>
        </w:rPr>
        <w:t>10</w:t>
      </w:r>
      <w:r w:rsidRPr="002B79CB">
        <w:rPr>
          <w:rFonts w:asciiTheme="majorBidi" w:hAnsiTheme="majorBidi" w:cstheme="majorBidi"/>
          <w:sz w:val="20"/>
          <w:szCs w:val="20"/>
          <w:vertAlign w:val="superscript"/>
          <w:lang w:val="en-US"/>
        </w:rPr>
        <w:t>-12</w:t>
      </w:r>
      <w:r w:rsidRPr="002B79CB">
        <w:rPr>
          <w:rFonts w:asciiTheme="majorBidi" w:hAnsiTheme="majorBidi" w:cstheme="majorBidi"/>
          <w:sz w:val="20"/>
          <w:szCs w:val="20"/>
          <w:lang w:val="en-US"/>
        </w:rPr>
        <w:t xml:space="preserve"> </w:t>
      </w:r>
      <w:r w:rsidR="009A62DD" w:rsidRPr="002B79CB">
        <w:rPr>
          <w:rFonts w:asciiTheme="majorBidi" w:hAnsiTheme="majorBidi" w:cstheme="majorBidi"/>
          <w:sz w:val="20"/>
          <w:szCs w:val="20"/>
          <w:lang w:val="en-US"/>
        </w:rPr>
        <w:t xml:space="preserve">at </w:t>
      </w:r>
      <w:r w:rsidR="009A62DD" w:rsidRPr="002B79CB">
        <w:rPr>
          <w:rFonts w:asciiTheme="majorBidi" w:hAnsiTheme="majorBidi" w:cstheme="majorBidi"/>
          <w:sz w:val="20"/>
          <w:szCs w:val="20"/>
          <w:lang w:val="en-US"/>
        </w:rPr>
        <w:t xml:space="preserve"> = </w:t>
      </w:r>
      <w:r w:rsidRPr="002B79CB">
        <w:rPr>
          <w:rFonts w:asciiTheme="majorBidi" w:hAnsiTheme="majorBidi" w:cstheme="majorBidi"/>
          <w:sz w:val="20"/>
          <w:szCs w:val="20"/>
          <w:lang w:val="en-US"/>
        </w:rPr>
        <w:t>1</w:t>
      </w:r>
      <w:r w:rsidR="009A62DD" w:rsidRPr="002B79CB">
        <w:rPr>
          <w:rFonts w:asciiTheme="majorBidi" w:hAnsiTheme="majorBidi" w:cstheme="majorBidi"/>
          <w:sz w:val="20"/>
          <w:szCs w:val="20"/>
          <w:lang w:val="en-US"/>
        </w:rPr>
        <w:t xml:space="preserve"> s, and 10</w:t>
      </w:r>
      <w:r w:rsidR="009A62DD" w:rsidRPr="002B79CB">
        <w:rPr>
          <w:rFonts w:asciiTheme="majorBidi" w:hAnsiTheme="majorBidi" w:cstheme="majorBidi"/>
          <w:sz w:val="20"/>
          <w:szCs w:val="20"/>
          <w:vertAlign w:val="superscript"/>
          <w:lang w:val="en-US"/>
        </w:rPr>
        <w:t>-15</w:t>
      </w:r>
      <w:r w:rsidRPr="002B79CB">
        <w:rPr>
          <w:rFonts w:asciiTheme="majorBidi" w:hAnsiTheme="majorBidi" w:cstheme="majorBidi"/>
          <w:sz w:val="20"/>
          <w:szCs w:val="20"/>
          <w:lang w:val="en-US"/>
        </w:rPr>
        <w:t xml:space="preserve"> </w:t>
      </w:r>
      <w:r w:rsidR="009A62DD" w:rsidRPr="002B79CB">
        <w:rPr>
          <w:rFonts w:asciiTheme="majorBidi" w:hAnsiTheme="majorBidi" w:cstheme="majorBidi"/>
          <w:sz w:val="20"/>
          <w:szCs w:val="20"/>
          <w:lang w:val="en-US"/>
        </w:rPr>
        <w:t xml:space="preserve">at </w:t>
      </w:r>
      <w:r w:rsidRPr="002B79CB">
        <w:rPr>
          <w:rFonts w:asciiTheme="majorBidi" w:hAnsiTheme="majorBidi" w:cstheme="majorBidi"/>
          <w:sz w:val="20"/>
          <w:szCs w:val="20"/>
          <w:lang w:val="en-US"/>
        </w:rPr>
        <w:t>1 h</w:t>
      </w:r>
      <w:r w:rsidR="009A62DD" w:rsidRPr="002B79CB">
        <w:rPr>
          <w:rFonts w:asciiTheme="majorBidi" w:hAnsiTheme="majorBidi" w:cstheme="majorBidi"/>
          <w:sz w:val="20"/>
          <w:szCs w:val="20"/>
          <w:lang w:val="en-US"/>
        </w:rPr>
        <w:t>.</w:t>
      </w:r>
      <w:r w:rsidRPr="002B79CB">
        <w:rPr>
          <w:rFonts w:asciiTheme="majorBidi" w:hAnsiTheme="majorBidi" w:cstheme="majorBidi"/>
          <w:sz w:val="20"/>
          <w:szCs w:val="20"/>
          <w:lang w:val="en-US"/>
        </w:rPr>
        <w:t xml:space="preserve">  </w:t>
      </w:r>
    </w:p>
    <w:p w:rsidR="004624AE" w:rsidRPr="002B79CB" w:rsidRDefault="004624AE" w:rsidP="006A5F1F">
      <w:pPr>
        <w:snapToGrid w:val="0"/>
        <w:jc w:val="left"/>
        <w:rPr>
          <w:rFonts w:asciiTheme="majorBidi" w:hAnsiTheme="majorBidi" w:cstheme="majorBidi"/>
          <w:sz w:val="20"/>
          <w:szCs w:val="20"/>
          <w:lang w:val="en-US"/>
        </w:rPr>
      </w:pPr>
      <w:r w:rsidRPr="002B79CB">
        <w:rPr>
          <w:rFonts w:asciiTheme="majorBidi" w:hAnsiTheme="majorBidi" w:cstheme="majorBidi"/>
          <w:sz w:val="20"/>
          <w:szCs w:val="20"/>
          <w:lang w:val="en-US"/>
        </w:rPr>
        <w:lastRenderedPageBreak/>
        <w:t xml:space="preserve">2) </w:t>
      </w:r>
      <w:proofErr w:type="gramStart"/>
      <w:r w:rsidRPr="002B79CB">
        <w:rPr>
          <w:rFonts w:asciiTheme="majorBidi" w:hAnsiTheme="majorBidi" w:cstheme="majorBidi"/>
          <w:sz w:val="20"/>
          <w:szCs w:val="20"/>
          <w:lang w:val="en-US"/>
        </w:rPr>
        <w:t>UTC(</w:t>
      </w:r>
      <w:proofErr w:type="gramEnd"/>
      <w:r w:rsidRPr="002B79CB">
        <w:rPr>
          <w:rFonts w:asciiTheme="majorBidi" w:hAnsiTheme="majorBidi" w:cstheme="majorBidi"/>
          <w:sz w:val="20"/>
          <w:szCs w:val="20"/>
          <w:lang w:val="en-US"/>
        </w:rPr>
        <w:t xml:space="preserve">NICT) </w:t>
      </w:r>
      <w:r w:rsidR="009A62DD" w:rsidRPr="002B79CB">
        <w:rPr>
          <w:rFonts w:asciiTheme="majorBidi" w:hAnsiTheme="majorBidi" w:cstheme="majorBidi"/>
          <w:sz w:val="20"/>
          <w:szCs w:val="20"/>
          <w:lang w:val="en-US"/>
        </w:rPr>
        <w:t xml:space="preserve">was compared against a hydrogen </w:t>
      </w:r>
      <w:r w:rsidRPr="002B79CB">
        <w:rPr>
          <w:rFonts w:asciiTheme="majorBidi" w:hAnsiTheme="majorBidi" w:cstheme="majorBidi"/>
          <w:sz w:val="20"/>
          <w:szCs w:val="20"/>
          <w:lang w:val="en-US"/>
        </w:rPr>
        <w:t>maser</w:t>
      </w:r>
      <w:r w:rsidR="009A62DD" w:rsidRPr="002B79CB">
        <w:rPr>
          <w:rFonts w:asciiTheme="majorBidi" w:hAnsiTheme="majorBidi" w:cstheme="majorBidi"/>
          <w:sz w:val="20"/>
          <w:szCs w:val="20"/>
          <w:lang w:val="en-US"/>
        </w:rPr>
        <w:t xml:space="preserve">. The TW CP measurements were compared with a dual-mixer time delay (DMTD) measurement. </w:t>
      </w:r>
      <w:proofErr w:type="gramStart"/>
      <w:r w:rsidR="009A62DD" w:rsidRPr="002B79CB">
        <w:rPr>
          <w:rFonts w:asciiTheme="majorBidi" w:hAnsiTheme="majorBidi" w:cstheme="majorBidi"/>
          <w:sz w:val="20"/>
          <w:szCs w:val="20"/>
          <w:lang w:val="en-US"/>
        </w:rPr>
        <w:t>The agree</w:t>
      </w:r>
      <w:proofErr w:type="gramEnd"/>
      <w:r w:rsidR="009A62DD" w:rsidRPr="002B79CB">
        <w:rPr>
          <w:rFonts w:asciiTheme="majorBidi" w:hAnsiTheme="majorBidi" w:cstheme="majorBidi"/>
          <w:sz w:val="20"/>
          <w:szCs w:val="20"/>
          <w:lang w:val="en-US"/>
        </w:rPr>
        <w:t xml:space="preserve"> between the two techniques was at the level of a few parts in 10</w:t>
      </w:r>
      <w:r w:rsidR="009A62DD" w:rsidRPr="002B79CB">
        <w:rPr>
          <w:rFonts w:asciiTheme="majorBidi" w:hAnsiTheme="majorBidi" w:cstheme="majorBidi"/>
          <w:sz w:val="20"/>
          <w:szCs w:val="20"/>
          <w:vertAlign w:val="superscript"/>
          <w:lang w:val="en-US"/>
        </w:rPr>
        <w:t>-15</w:t>
      </w:r>
      <w:r w:rsidR="0007735A" w:rsidRPr="002B79CB">
        <w:rPr>
          <w:rFonts w:asciiTheme="majorBidi" w:hAnsiTheme="majorBidi" w:cstheme="majorBidi"/>
          <w:sz w:val="20"/>
          <w:szCs w:val="20"/>
          <w:lang w:val="en-US"/>
        </w:rPr>
        <w:t xml:space="preserve"> Hz/Hz</w:t>
      </w:r>
      <w:r w:rsidR="009A62DD" w:rsidRPr="002B79CB">
        <w:rPr>
          <w:rFonts w:asciiTheme="majorBidi" w:hAnsiTheme="majorBidi" w:cstheme="majorBidi"/>
          <w:sz w:val="20"/>
          <w:szCs w:val="20"/>
          <w:lang w:val="en-US"/>
        </w:rPr>
        <w:t>.</w:t>
      </w:r>
    </w:p>
    <w:p w:rsidR="004624AE" w:rsidRPr="002B79CB" w:rsidRDefault="004624AE" w:rsidP="006A5F1F">
      <w:pPr>
        <w:snapToGrid w:val="0"/>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3) </w:t>
      </w:r>
      <w:proofErr w:type="gramStart"/>
      <w:r w:rsidR="0007735A" w:rsidRPr="002B79CB">
        <w:rPr>
          <w:rFonts w:asciiTheme="majorBidi" w:hAnsiTheme="majorBidi" w:cstheme="majorBidi"/>
          <w:sz w:val="20"/>
          <w:szCs w:val="20"/>
          <w:lang w:val="en-US"/>
        </w:rPr>
        <w:t>UTC(</w:t>
      </w:r>
      <w:proofErr w:type="gramEnd"/>
      <w:r w:rsidR="0007735A" w:rsidRPr="002B79CB">
        <w:rPr>
          <w:rFonts w:asciiTheme="majorBidi" w:hAnsiTheme="majorBidi" w:cstheme="majorBidi"/>
          <w:sz w:val="20"/>
          <w:szCs w:val="20"/>
          <w:lang w:val="en-US"/>
        </w:rPr>
        <w:t>NICT) in T</w:t>
      </w:r>
      <w:r w:rsidRPr="002B79CB">
        <w:rPr>
          <w:rFonts w:asciiTheme="majorBidi" w:hAnsiTheme="majorBidi" w:cstheme="majorBidi"/>
          <w:sz w:val="20"/>
          <w:szCs w:val="20"/>
          <w:lang w:val="en-US"/>
        </w:rPr>
        <w:t xml:space="preserve">okyo </w:t>
      </w:r>
      <w:r w:rsidR="0007735A" w:rsidRPr="002B79CB">
        <w:rPr>
          <w:rFonts w:asciiTheme="majorBidi" w:hAnsiTheme="majorBidi" w:cstheme="majorBidi"/>
          <w:sz w:val="20"/>
          <w:szCs w:val="20"/>
          <w:lang w:val="en-US"/>
        </w:rPr>
        <w:t>was compared against an H-maser in O</w:t>
      </w:r>
      <w:r w:rsidRPr="002B79CB">
        <w:rPr>
          <w:rFonts w:asciiTheme="majorBidi" w:hAnsiTheme="majorBidi" w:cstheme="majorBidi"/>
          <w:sz w:val="20"/>
          <w:szCs w:val="20"/>
          <w:lang w:val="en-US"/>
        </w:rPr>
        <w:t xml:space="preserve">kinawa </w:t>
      </w:r>
      <w:r w:rsidR="0007735A" w:rsidRPr="002B79CB">
        <w:rPr>
          <w:rFonts w:asciiTheme="majorBidi" w:hAnsiTheme="majorBidi" w:cstheme="majorBidi"/>
          <w:sz w:val="20"/>
          <w:szCs w:val="20"/>
          <w:lang w:val="en-US"/>
        </w:rPr>
        <w:t xml:space="preserve">over a distance of </w:t>
      </w:r>
      <w:r w:rsidRPr="002B79CB">
        <w:rPr>
          <w:rFonts w:asciiTheme="majorBidi" w:hAnsiTheme="majorBidi" w:cstheme="majorBidi"/>
          <w:sz w:val="20"/>
          <w:szCs w:val="20"/>
          <w:lang w:val="en-US"/>
        </w:rPr>
        <w:t>1500 km</w:t>
      </w:r>
      <w:r w:rsidR="0007735A" w:rsidRPr="002B79CB">
        <w:rPr>
          <w:rFonts w:asciiTheme="majorBidi" w:hAnsiTheme="majorBidi" w:cstheme="majorBidi"/>
          <w:sz w:val="20"/>
          <w:szCs w:val="20"/>
          <w:lang w:val="en-US"/>
        </w:rPr>
        <w:t>. The TW CP measurements were compared with GPS CP. The agreement between the techniques is again at the level of a few parts in 10</w:t>
      </w:r>
      <w:r w:rsidR="0007735A" w:rsidRPr="002B79CB">
        <w:rPr>
          <w:rFonts w:asciiTheme="majorBidi" w:hAnsiTheme="majorBidi" w:cstheme="majorBidi"/>
          <w:sz w:val="20"/>
          <w:szCs w:val="20"/>
          <w:vertAlign w:val="superscript"/>
          <w:lang w:val="en-US"/>
        </w:rPr>
        <w:t>-15</w:t>
      </w:r>
      <w:r w:rsidR="0007735A" w:rsidRPr="002B79CB">
        <w:rPr>
          <w:rFonts w:asciiTheme="majorBidi" w:hAnsiTheme="majorBidi" w:cstheme="majorBidi"/>
          <w:sz w:val="20"/>
          <w:szCs w:val="20"/>
          <w:lang w:val="en-US"/>
        </w:rPr>
        <w:t xml:space="preserve"> Hz/Hz. The </w:t>
      </w:r>
      <w:r w:rsidRPr="002B79CB">
        <w:rPr>
          <w:rFonts w:asciiTheme="majorBidi" w:hAnsiTheme="majorBidi" w:cstheme="majorBidi"/>
          <w:sz w:val="20"/>
          <w:szCs w:val="20"/>
          <w:lang w:val="en-US"/>
        </w:rPr>
        <w:t xml:space="preserve">MDEV </w:t>
      </w:r>
      <w:r w:rsidR="0007735A" w:rsidRPr="002B79CB">
        <w:rPr>
          <w:rFonts w:asciiTheme="majorBidi" w:hAnsiTheme="majorBidi" w:cstheme="majorBidi"/>
          <w:sz w:val="20"/>
          <w:szCs w:val="20"/>
          <w:lang w:val="en-US"/>
        </w:rPr>
        <w:t>is 10</w:t>
      </w:r>
      <w:r w:rsidRPr="002B79CB">
        <w:rPr>
          <w:rFonts w:asciiTheme="majorBidi" w:hAnsiTheme="majorBidi" w:cstheme="majorBidi"/>
          <w:sz w:val="20"/>
          <w:szCs w:val="20"/>
          <w:vertAlign w:val="superscript"/>
          <w:lang w:val="en-US"/>
        </w:rPr>
        <w:t>-12</w:t>
      </w:r>
      <w:r w:rsidRPr="002B79CB">
        <w:rPr>
          <w:rFonts w:asciiTheme="majorBidi" w:hAnsiTheme="majorBidi" w:cstheme="majorBidi"/>
          <w:sz w:val="20"/>
          <w:szCs w:val="20"/>
          <w:lang w:val="en-US"/>
        </w:rPr>
        <w:t xml:space="preserve"> </w:t>
      </w:r>
      <w:r w:rsidR="0007735A" w:rsidRPr="002B79CB">
        <w:rPr>
          <w:rFonts w:asciiTheme="majorBidi" w:hAnsiTheme="majorBidi" w:cstheme="majorBidi"/>
          <w:sz w:val="20"/>
          <w:szCs w:val="20"/>
          <w:lang w:val="en-US"/>
        </w:rPr>
        <w:t xml:space="preserve">at </w:t>
      </w:r>
      <w:r w:rsidRPr="002B79CB">
        <w:rPr>
          <w:rFonts w:asciiTheme="majorBidi" w:hAnsiTheme="majorBidi" w:cstheme="majorBidi"/>
          <w:sz w:val="20"/>
          <w:szCs w:val="20"/>
          <w:lang w:val="en-US"/>
        </w:rPr>
        <w:t>1</w:t>
      </w:r>
      <w:r w:rsidR="0007735A" w:rsidRPr="002B79CB">
        <w:rPr>
          <w:rFonts w:asciiTheme="majorBidi" w:hAnsiTheme="majorBidi" w:cstheme="majorBidi"/>
          <w:sz w:val="20"/>
          <w:szCs w:val="20"/>
          <w:lang w:val="en-US"/>
        </w:rPr>
        <w:t xml:space="preserve"> s </w:t>
      </w:r>
      <w:proofErr w:type="gramStart"/>
      <w:r w:rsidR="0007735A" w:rsidRPr="002B79CB">
        <w:rPr>
          <w:rFonts w:asciiTheme="majorBidi" w:hAnsiTheme="majorBidi" w:cstheme="majorBidi"/>
          <w:sz w:val="20"/>
          <w:szCs w:val="20"/>
          <w:lang w:val="en-US"/>
        </w:rPr>
        <w:t xml:space="preserve">and </w:t>
      </w:r>
      <w:r w:rsidRPr="002B79CB">
        <w:rPr>
          <w:rFonts w:asciiTheme="majorBidi" w:hAnsiTheme="majorBidi" w:cstheme="majorBidi"/>
          <w:sz w:val="20"/>
          <w:szCs w:val="20"/>
          <w:lang w:val="en-US"/>
        </w:rPr>
        <w:t xml:space="preserve"> ~</w:t>
      </w:r>
      <w:proofErr w:type="gramEnd"/>
      <w:r w:rsidRPr="002B79CB">
        <w:rPr>
          <w:rFonts w:asciiTheme="majorBidi" w:hAnsiTheme="majorBidi" w:cstheme="majorBidi"/>
          <w:sz w:val="20"/>
          <w:szCs w:val="20"/>
          <w:lang w:val="en-US"/>
        </w:rPr>
        <w:t>5</w:t>
      </w:r>
      <w:r w:rsidR="0007735A" w:rsidRPr="002B79CB">
        <w:rPr>
          <w:rFonts w:asciiTheme="majorBidi" w:hAnsiTheme="majorBidi" w:cstheme="majorBidi"/>
          <w:sz w:val="20"/>
          <w:szCs w:val="20"/>
          <w:lang w:val="en-US"/>
        </w:rPr>
        <w:t>×10</w:t>
      </w:r>
      <w:r w:rsidRPr="002B79CB">
        <w:rPr>
          <w:rFonts w:asciiTheme="majorBidi" w:hAnsiTheme="majorBidi" w:cstheme="majorBidi"/>
          <w:sz w:val="20"/>
          <w:szCs w:val="20"/>
          <w:vertAlign w:val="superscript"/>
          <w:lang w:val="en-US"/>
        </w:rPr>
        <w:t>-15</w:t>
      </w:r>
      <w:r w:rsidRPr="002B79CB">
        <w:rPr>
          <w:rFonts w:asciiTheme="majorBidi" w:hAnsiTheme="majorBidi" w:cstheme="majorBidi"/>
          <w:sz w:val="20"/>
          <w:szCs w:val="20"/>
          <w:lang w:val="en-US"/>
        </w:rPr>
        <w:t xml:space="preserve"> </w:t>
      </w:r>
      <w:r w:rsidR="0007735A" w:rsidRPr="002B79CB">
        <w:rPr>
          <w:rFonts w:asciiTheme="majorBidi" w:hAnsiTheme="majorBidi" w:cstheme="majorBidi"/>
          <w:sz w:val="20"/>
          <w:szCs w:val="20"/>
          <w:lang w:val="en-US"/>
        </w:rPr>
        <w:t xml:space="preserve">at </w:t>
      </w:r>
      <w:r w:rsidRPr="002B79CB">
        <w:rPr>
          <w:rFonts w:asciiTheme="majorBidi" w:hAnsiTheme="majorBidi" w:cstheme="majorBidi"/>
          <w:sz w:val="20"/>
          <w:szCs w:val="20"/>
          <w:lang w:val="en-US"/>
        </w:rPr>
        <w:t>1</w:t>
      </w:r>
      <w:r w:rsidR="0007735A"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h</w:t>
      </w:r>
      <w:r w:rsidR="0007735A" w:rsidRPr="002B79CB">
        <w:rPr>
          <w:rFonts w:asciiTheme="majorBidi" w:hAnsiTheme="majorBidi" w:cstheme="majorBidi"/>
          <w:sz w:val="20"/>
          <w:szCs w:val="20"/>
          <w:lang w:val="en-US"/>
        </w:rPr>
        <w:t>.</w:t>
      </w:r>
    </w:p>
    <w:p w:rsidR="004624AE" w:rsidRPr="002B79CB" w:rsidRDefault="004624AE" w:rsidP="006A5F1F">
      <w:pPr>
        <w:snapToGrid w:val="0"/>
        <w:jc w:val="left"/>
        <w:rPr>
          <w:rFonts w:asciiTheme="majorBidi" w:hAnsiTheme="majorBidi" w:cstheme="majorBidi"/>
          <w:sz w:val="20"/>
          <w:szCs w:val="20"/>
          <w:lang w:val="en-US"/>
        </w:rPr>
      </w:pPr>
    </w:p>
    <w:p w:rsidR="0037705A" w:rsidRPr="002B79CB" w:rsidRDefault="0037705A" w:rsidP="00FB79F1">
      <w:pPr>
        <w:pStyle w:val="Titre3"/>
        <w:numPr>
          <w:ilvl w:val="0"/>
          <w:numId w:val="56"/>
        </w:numPr>
        <w:rPr>
          <w:rFonts w:asciiTheme="majorBidi" w:hAnsiTheme="majorBidi"/>
          <w:lang w:val="en-US"/>
        </w:rPr>
      </w:pPr>
      <w:bookmarkStart w:id="32" w:name="_Toc430433318"/>
      <w:r w:rsidRPr="002B79CB">
        <w:rPr>
          <w:rFonts w:asciiTheme="majorBidi" w:hAnsiTheme="majorBidi"/>
          <w:lang w:val="en-US"/>
        </w:rPr>
        <w:t xml:space="preserve">OP-PTB TWCP experiment in collaboration with </w:t>
      </w:r>
      <w:proofErr w:type="gramStart"/>
      <w:r w:rsidRPr="002B79CB">
        <w:rPr>
          <w:rFonts w:asciiTheme="majorBidi" w:hAnsiTheme="majorBidi"/>
          <w:lang w:val="en-US"/>
        </w:rPr>
        <w:t>NICT(</w:t>
      </w:r>
      <w:proofErr w:type="gramEnd"/>
      <w:r w:rsidRPr="002B79CB">
        <w:rPr>
          <w:rFonts w:asciiTheme="majorBidi" w:hAnsiTheme="majorBidi"/>
          <w:lang w:val="en-US"/>
        </w:rPr>
        <w:t xml:space="preserve">Joseph </w:t>
      </w:r>
      <w:r w:rsidR="001A0961" w:rsidRPr="002B79CB">
        <w:rPr>
          <w:rFonts w:asciiTheme="majorBidi" w:hAnsiTheme="majorBidi"/>
          <w:lang w:val="en-US"/>
        </w:rPr>
        <w:t>ACHKAR</w:t>
      </w:r>
      <w:r w:rsidR="00D357BD" w:rsidRPr="002B79CB">
        <w:rPr>
          <w:rFonts w:asciiTheme="majorBidi" w:hAnsiTheme="majorBidi"/>
          <w:lang w:val="en-US"/>
        </w:rPr>
        <w:t>, OP</w:t>
      </w:r>
      <w:r w:rsidR="00980F4F" w:rsidRPr="002B79CB">
        <w:rPr>
          <w:rFonts w:asciiTheme="majorBidi" w:hAnsiTheme="majorBidi"/>
          <w:lang w:val="en-US"/>
        </w:rPr>
        <w:t>; Miho F</w:t>
      </w:r>
      <w:r w:rsidR="001A0961" w:rsidRPr="002B79CB">
        <w:rPr>
          <w:rFonts w:asciiTheme="majorBidi" w:hAnsiTheme="majorBidi"/>
          <w:lang w:val="en-US"/>
        </w:rPr>
        <w:t>UJIEDA</w:t>
      </w:r>
      <w:r w:rsidR="00980F4F" w:rsidRPr="002B79CB">
        <w:rPr>
          <w:rFonts w:asciiTheme="majorBidi" w:hAnsiTheme="majorBidi"/>
          <w:lang w:val="en-US"/>
        </w:rPr>
        <w:t>, NICT</w:t>
      </w:r>
      <w:r w:rsidRPr="002B79CB">
        <w:rPr>
          <w:rFonts w:asciiTheme="majorBidi" w:hAnsiTheme="majorBidi"/>
          <w:lang w:val="en-US"/>
        </w:rPr>
        <w:t>)</w:t>
      </w:r>
      <w:bookmarkEnd w:id="32"/>
    </w:p>
    <w:p w:rsidR="00FB79F1" w:rsidRPr="002B79CB" w:rsidRDefault="00FB79F1" w:rsidP="00521D8B">
      <w:pPr>
        <w:snapToGrid w:val="0"/>
        <w:jc w:val="left"/>
        <w:rPr>
          <w:rFonts w:asciiTheme="majorBidi" w:hAnsiTheme="majorBidi" w:cstheme="majorBidi"/>
          <w:sz w:val="20"/>
          <w:szCs w:val="20"/>
          <w:lang w:val="en-US"/>
        </w:rPr>
      </w:pPr>
    </w:p>
    <w:p w:rsidR="00521D8B" w:rsidRPr="002B79CB" w:rsidRDefault="00521D8B" w:rsidP="00521D8B">
      <w:pPr>
        <w:snapToGrid w:val="0"/>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TW CP experiments have also been performed in Europe, between OP and PTB. For this purpose, </w:t>
      </w:r>
      <w:r w:rsidR="008E2FB9" w:rsidRPr="002B79CB">
        <w:rPr>
          <w:rFonts w:asciiTheme="majorBidi" w:hAnsiTheme="majorBidi" w:cstheme="majorBidi"/>
          <w:sz w:val="20"/>
          <w:szCs w:val="20"/>
          <w:lang w:val="en-US"/>
        </w:rPr>
        <w:t>NICT equipment</w:t>
      </w:r>
      <w:r w:rsidRPr="002B79CB">
        <w:rPr>
          <w:rFonts w:asciiTheme="majorBidi" w:hAnsiTheme="majorBidi" w:cstheme="majorBidi"/>
          <w:sz w:val="20"/>
          <w:szCs w:val="20"/>
          <w:lang w:val="en-US"/>
        </w:rPr>
        <w:t xml:space="preserve"> for the CP technique was </w:t>
      </w:r>
      <w:r w:rsidR="008E2FB9" w:rsidRPr="002B79CB">
        <w:rPr>
          <w:rFonts w:asciiTheme="majorBidi" w:hAnsiTheme="majorBidi" w:cstheme="majorBidi"/>
          <w:sz w:val="20"/>
          <w:szCs w:val="20"/>
          <w:lang w:val="en-US"/>
        </w:rPr>
        <w:t xml:space="preserve">installed in </w:t>
      </w:r>
      <w:r w:rsidRPr="002B79CB">
        <w:rPr>
          <w:rFonts w:asciiTheme="majorBidi" w:hAnsiTheme="majorBidi" w:cstheme="majorBidi"/>
          <w:sz w:val="20"/>
          <w:szCs w:val="20"/>
          <w:lang w:val="en-US"/>
        </w:rPr>
        <w:t xml:space="preserve">the </w:t>
      </w:r>
      <w:r w:rsidR="008E2FB9" w:rsidRPr="002B79CB">
        <w:rPr>
          <w:rFonts w:asciiTheme="majorBidi" w:hAnsiTheme="majorBidi" w:cstheme="majorBidi"/>
          <w:sz w:val="20"/>
          <w:szCs w:val="20"/>
          <w:lang w:val="en-US"/>
        </w:rPr>
        <w:t>OP02 station (using</w:t>
      </w:r>
      <w:r w:rsidRPr="002B79CB">
        <w:rPr>
          <w:rFonts w:asciiTheme="majorBidi" w:hAnsiTheme="majorBidi" w:cstheme="majorBidi"/>
          <w:sz w:val="20"/>
          <w:szCs w:val="20"/>
          <w:lang w:val="en-US"/>
        </w:rPr>
        <w:t xml:space="preserve"> an </w:t>
      </w:r>
      <w:r w:rsidR="008E2FB9" w:rsidRPr="002B79CB">
        <w:rPr>
          <w:rFonts w:asciiTheme="majorBidi" w:hAnsiTheme="majorBidi" w:cstheme="majorBidi"/>
          <w:sz w:val="20"/>
          <w:szCs w:val="20"/>
          <w:lang w:val="en-US"/>
        </w:rPr>
        <w:t xml:space="preserve">RF combiner and RF divider). </w:t>
      </w:r>
      <w:r w:rsidRPr="002B79CB">
        <w:rPr>
          <w:rFonts w:asciiTheme="majorBidi" w:hAnsiTheme="majorBidi" w:cstheme="majorBidi"/>
          <w:sz w:val="20"/>
          <w:szCs w:val="20"/>
          <w:lang w:val="en-US"/>
        </w:rPr>
        <w:t xml:space="preserve">Results are presented of the frequency difference between </w:t>
      </w:r>
      <w:proofErr w:type="gramStart"/>
      <w:r w:rsidRPr="002B79CB">
        <w:rPr>
          <w:rFonts w:asciiTheme="majorBidi" w:hAnsiTheme="majorBidi" w:cstheme="majorBidi"/>
          <w:sz w:val="20"/>
          <w:szCs w:val="20"/>
          <w:lang w:val="en-US"/>
        </w:rPr>
        <w:t>UTC(</w:t>
      </w:r>
      <w:proofErr w:type="gramEnd"/>
      <w:r w:rsidRPr="002B79CB">
        <w:rPr>
          <w:rFonts w:asciiTheme="majorBidi" w:hAnsiTheme="majorBidi" w:cstheme="majorBidi"/>
          <w:sz w:val="20"/>
          <w:szCs w:val="20"/>
          <w:lang w:val="en-US"/>
        </w:rPr>
        <w:t>OP) and UTC(PTB). The MDEV is ~3×10</w:t>
      </w:r>
      <w:r w:rsidRPr="002B79CB">
        <w:rPr>
          <w:rFonts w:asciiTheme="majorBidi" w:hAnsiTheme="majorBidi" w:cstheme="majorBidi"/>
          <w:sz w:val="20"/>
          <w:szCs w:val="20"/>
          <w:vertAlign w:val="superscript"/>
          <w:lang w:val="en-US"/>
        </w:rPr>
        <w:t>-13</w:t>
      </w:r>
      <w:r w:rsidRPr="002B79CB">
        <w:rPr>
          <w:rFonts w:asciiTheme="majorBidi" w:hAnsiTheme="majorBidi" w:cstheme="majorBidi"/>
          <w:sz w:val="20"/>
          <w:szCs w:val="20"/>
          <w:lang w:val="en-US"/>
        </w:rPr>
        <w:t xml:space="preserve"> at 1 s and 4×10</w:t>
      </w:r>
      <w:r w:rsidRPr="002B79CB">
        <w:rPr>
          <w:rFonts w:asciiTheme="majorBidi" w:hAnsiTheme="majorBidi" w:cstheme="majorBidi"/>
          <w:sz w:val="20"/>
          <w:szCs w:val="20"/>
          <w:vertAlign w:val="superscript"/>
          <w:lang w:val="en-US"/>
        </w:rPr>
        <w:t>-16</w:t>
      </w:r>
      <w:r w:rsidRPr="002B79CB">
        <w:rPr>
          <w:rFonts w:asciiTheme="majorBidi" w:hAnsiTheme="majorBidi" w:cstheme="majorBidi"/>
          <w:sz w:val="20"/>
          <w:szCs w:val="20"/>
          <w:lang w:val="en-US"/>
        </w:rPr>
        <w:t xml:space="preserve"> at 1 day.</w:t>
      </w:r>
    </w:p>
    <w:p w:rsidR="008E2FB9" w:rsidRPr="002B79CB" w:rsidRDefault="00521D8B" w:rsidP="004624AE">
      <w:pPr>
        <w:snapToGrid w:val="0"/>
        <w:jc w:val="left"/>
        <w:rPr>
          <w:rFonts w:asciiTheme="majorBidi" w:hAnsiTheme="majorBidi" w:cstheme="majorBidi"/>
          <w:sz w:val="20"/>
          <w:szCs w:val="20"/>
          <w:lang w:val="en-US"/>
        </w:rPr>
      </w:pPr>
      <w:r w:rsidRPr="002B79CB">
        <w:rPr>
          <w:rFonts w:asciiTheme="majorBidi" w:hAnsiTheme="majorBidi" w:cstheme="majorBidi"/>
          <w:sz w:val="20"/>
          <w:szCs w:val="20"/>
          <w:lang w:val="en-US"/>
        </w:rPr>
        <w:t>These</w:t>
      </w:r>
      <w:r w:rsidR="008E2FB9" w:rsidRPr="002B79CB">
        <w:rPr>
          <w:rFonts w:asciiTheme="majorBidi" w:hAnsiTheme="majorBidi" w:cstheme="majorBidi"/>
          <w:sz w:val="20"/>
          <w:szCs w:val="20"/>
          <w:lang w:val="en-US"/>
        </w:rPr>
        <w:t xml:space="preserve"> experiment</w:t>
      </w:r>
      <w:r w:rsidRPr="002B79CB">
        <w:rPr>
          <w:rFonts w:asciiTheme="majorBidi" w:hAnsiTheme="majorBidi" w:cstheme="majorBidi"/>
          <w:sz w:val="20"/>
          <w:szCs w:val="20"/>
          <w:lang w:val="en-US"/>
        </w:rPr>
        <w:t>s were performed</w:t>
      </w:r>
      <w:r w:rsidR="002C01F1" w:rsidRPr="002B79CB">
        <w:rPr>
          <w:rFonts w:asciiTheme="majorBidi" w:hAnsiTheme="majorBidi" w:cstheme="majorBidi"/>
          <w:sz w:val="20"/>
          <w:szCs w:val="20"/>
          <w:lang w:val="en-US"/>
        </w:rPr>
        <w:t xml:space="preserve"> within the ITOC project,</w:t>
      </w:r>
      <w:r w:rsidRPr="002B79CB">
        <w:rPr>
          <w:rFonts w:asciiTheme="majorBidi" w:hAnsiTheme="majorBidi" w:cstheme="majorBidi"/>
          <w:sz w:val="20"/>
          <w:szCs w:val="20"/>
          <w:lang w:val="en-US"/>
        </w:rPr>
        <w:t xml:space="preserve"> on</w:t>
      </w:r>
      <w:r w:rsidR="008E2FB9" w:rsidRPr="002B79CB">
        <w:rPr>
          <w:rFonts w:asciiTheme="majorBidi" w:hAnsiTheme="majorBidi" w:cstheme="majorBidi"/>
          <w:sz w:val="20"/>
          <w:szCs w:val="20"/>
          <w:lang w:val="en-US"/>
        </w:rPr>
        <w:t xml:space="preserve"> the </w:t>
      </w:r>
      <w:r w:rsidRPr="002B79CB">
        <w:rPr>
          <w:rFonts w:asciiTheme="majorBidi" w:hAnsiTheme="majorBidi" w:cstheme="majorBidi"/>
          <w:sz w:val="20"/>
          <w:szCs w:val="20"/>
          <w:lang w:val="en-US"/>
        </w:rPr>
        <w:t xml:space="preserve">Astra 3B (location 23.5E) </w:t>
      </w:r>
      <w:r w:rsidR="008E2FB9" w:rsidRPr="002B79CB">
        <w:rPr>
          <w:rFonts w:asciiTheme="majorBidi" w:hAnsiTheme="majorBidi" w:cstheme="majorBidi"/>
          <w:sz w:val="20"/>
          <w:szCs w:val="20"/>
          <w:lang w:val="en-US"/>
        </w:rPr>
        <w:t>satellite</w:t>
      </w:r>
      <w:r w:rsidRPr="002B79CB">
        <w:rPr>
          <w:rFonts w:asciiTheme="majorBidi" w:hAnsiTheme="majorBidi" w:cstheme="majorBidi"/>
          <w:sz w:val="20"/>
          <w:szCs w:val="20"/>
          <w:lang w:val="en-US"/>
        </w:rPr>
        <w:t xml:space="preserve">. </w:t>
      </w:r>
    </w:p>
    <w:p w:rsidR="008E2FB9" w:rsidRPr="002B79CB" w:rsidRDefault="008E2FB9" w:rsidP="004624AE">
      <w:pPr>
        <w:snapToGrid w:val="0"/>
        <w:jc w:val="left"/>
        <w:rPr>
          <w:rFonts w:asciiTheme="majorBidi" w:hAnsiTheme="majorBidi" w:cstheme="majorBidi"/>
          <w:sz w:val="20"/>
          <w:szCs w:val="20"/>
          <w:lang w:val="en-US"/>
        </w:rPr>
      </w:pPr>
    </w:p>
    <w:p w:rsidR="00980F4F" w:rsidRPr="002B79CB" w:rsidRDefault="002C01F1" w:rsidP="004624AE">
      <w:pPr>
        <w:snapToGrid w:val="0"/>
        <w:jc w:val="left"/>
        <w:rPr>
          <w:rFonts w:asciiTheme="majorBidi" w:hAnsiTheme="majorBidi" w:cstheme="majorBidi"/>
          <w:sz w:val="20"/>
          <w:szCs w:val="20"/>
          <w:lang w:val="en-US"/>
        </w:rPr>
      </w:pPr>
      <w:r w:rsidRPr="002B79CB">
        <w:rPr>
          <w:rFonts w:asciiTheme="majorBidi" w:hAnsiTheme="majorBidi" w:cstheme="majorBidi"/>
          <w:sz w:val="20"/>
          <w:szCs w:val="20"/>
          <w:lang w:val="en-US"/>
        </w:rPr>
        <w:t>More TW CP measurements between OP and PTB were performed from 1 to 6 September</w:t>
      </w:r>
      <w:r w:rsidR="00980F4F" w:rsidRPr="002B79CB">
        <w:rPr>
          <w:rFonts w:asciiTheme="majorBidi" w:hAnsiTheme="majorBidi" w:cstheme="majorBidi"/>
          <w:sz w:val="20"/>
          <w:szCs w:val="20"/>
          <w:lang w:val="en-US"/>
        </w:rPr>
        <w:t xml:space="preserve"> 2015 </w:t>
      </w:r>
      <w:r w:rsidRPr="002B79CB">
        <w:rPr>
          <w:rFonts w:asciiTheme="majorBidi" w:hAnsiTheme="majorBidi" w:cstheme="majorBidi"/>
          <w:sz w:val="20"/>
          <w:szCs w:val="20"/>
          <w:lang w:val="en-US"/>
        </w:rPr>
        <w:t>on satellite</w:t>
      </w:r>
      <w:r w:rsidR="00980F4F" w:rsidRPr="002B79CB">
        <w:rPr>
          <w:rFonts w:asciiTheme="majorBidi" w:hAnsiTheme="majorBidi" w:cstheme="majorBidi"/>
          <w:sz w:val="20"/>
          <w:szCs w:val="20"/>
          <w:lang w:val="en-US"/>
        </w:rPr>
        <w:t xml:space="preserve"> T</w:t>
      </w:r>
      <w:r w:rsidRPr="002B79CB">
        <w:rPr>
          <w:rFonts w:asciiTheme="majorBidi" w:hAnsiTheme="majorBidi" w:cstheme="majorBidi"/>
          <w:sz w:val="20"/>
          <w:szCs w:val="20"/>
          <w:lang w:val="en-US"/>
        </w:rPr>
        <w:t>-</w:t>
      </w:r>
      <w:r w:rsidR="00980F4F" w:rsidRPr="002B79CB">
        <w:rPr>
          <w:rFonts w:asciiTheme="majorBidi" w:hAnsiTheme="majorBidi" w:cstheme="majorBidi"/>
          <w:sz w:val="20"/>
          <w:szCs w:val="20"/>
          <w:lang w:val="en-US"/>
        </w:rPr>
        <w:t>11N</w:t>
      </w:r>
      <w:r w:rsidRPr="002B79CB">
        <w:rPr>
          <w:rFonts w:asciiTheme="majorBidi" w:hAnsiTheme="majorBidi" w:cstheme="majorBidi"/>
          <w:sz w:val="20"/>
          <w:szCs w:val="20"/>
          <w:lang w:val="en-US"/>
        </w:rPr>
        <w:t>.</w:t>
      </w:r>
    </w:p>
    <w:p w:rsidR="00980F4F" w:rsidRPr="002B79CB" w:rsidRDefault="002C01F1" w:rsidP="004624AE">
      <w:pPr>
        <w:snapToGrid w:val="0"/>
        <w:jc w:val="left"/>
        <w:rPr>
          <w:rFonts w:asciiTheme="majorBidi" w:hAnsiTheme="majorBidi" w:cstheme="majorBidi"/>
          <w:sz w:val="20"/>
          <w:szCs w:val="20"/>
          <w:lang w:val="en-US"/>
        </w:rPr>
      </w:pPr>
      <w:r w:rsidRPr="002B79CB">
        <w:rPr>
          <w:rFonts w:asciiTheme="majorBidi" w:hAnsiTheme="majorBidi" w:cstheme="majorBidi"/>
          <w:sz w:val="20"/>
          <w:szCs w:val="20"/>
          <w:lang w:val="en-US"/>
        </w:rPr>
        <w:t>In the</w:t>
      </w:r>
      <w:r w:rsidR="00980F4F" w:rsidRPr="002B79CB">
        <w:rPr>
          <w:rFonts w:asciiTheme="majorBidi" w:hAnsiTheme="majorBidi" w:cstheme="majorBidi"/>
          <w:sz w:val="20"/>
          <w:szCs w:val="20"/>
          <w:lang w:val="en-US"/>
        </w:rPr>
        <w:t xml:space="preserve"> PTB setup</w:t>
      </w:r>
      <w:r w:rsidRPr="002B79CB">
        <w:rPr>
          <w:rFonts w:asciiTheme="majorBidi" w:hAnsiTheme="majorBidi" w:cstheme="majorBidi"/>
          <w:sz w:val="20"/>
          <w:szCs w:val="20"/>
          <w:lang w:val="en-US"/>
        </w:rPr>
        <w:t>, the</w:t>
      </w:r>
      <w:r w:rsidR="00980F4F" w:rsidRPr="002B79CB">
        <w:rPr>
          <w:rFonts w:asciiTheme="majorBidi" w:hAnsiTheme="majorBidi" w:cstheme="majorBidi"/>
          <w:sz w:val="20"/>
          <w:szCs w:val="20"/>
          <w:lang w:val="en-US"/>
        </w:rPr>
        <w:t xml:space="preserve"> Ku band signal is transfer in cables</w:t>
      </w:r>
      <w:r w:rsidRPr="002B79CB">
        <w:rPr>
          <w:rFonts w:asciiTheme="majorBidi" w:hAnsiTheme="majorBidi" w:cstheme="majorBidi"/>
          <w:sz w:val="20"/>
          <w:szCs w:val="20"/>
          <w:lang w:val="en-US"/>
        </w:rPr>
        <w:t xml:space="preserve"> of 20 m length.</w:t>
      </w:r>
    </w:p>
    <w:p w:rsidR="008E2FB9" w:rsidRPr="002B79CB" w:rsidRDefault="002C01F1" w:rsidP="004624AE">
      <w:pPr>
        <w:snapToGrid w:val="0"/>
        <w:jc w:val="left"/>
        <w:rPr>
          <w:rFonts w:asciiTheme="majorBidi" w:hAnsiTheme="majorBidi" w:cstheme="majorBidi"/>
          <w:sz w:val="20"/>
          <w:szCs w:val="20"/>
          <w:lang w:val="en-US"/>
        </w:rPr>
      </w:pPr>
      <w:r w:rsidRPr="002B79CB">
        <w:rPr>
          <w:rFonts w:asciiTheme="majorBidi" w:hAnsiTheme="majorBidi" w:cstheme="majorBidi"/>
          <w:sz w:val="20"/>
          <w:szCs w:val="20"/>
          <w:lang w:val="en-US"/>
        </w:rPr>
        <w:t>At</w:t>
      </w:r>
      <w:r w:rsidR="00980F4F" w:rsidRPr="002B79CB">
        <w:rPr>
          <w:rFonts w:asciiTheme="majorBidi" w:hAnsiTheme="majorBidi" w:cstheme="majorBidi"/>
          <w:sz w:val="20"/>
          <w:szCs w:val="20"/>
          <w:lang w:val="en-US"/>
        </w:rPr>
        <w:t xml:space="preserve"> OP, two configurations</w:t>
      </w:r>
      <w:r w:rsidRPr="002B79CB">
        <w:rPr>
          <w:rFonts w:asciiTheme="majorBidi" w:hAnsiTheme="majorBidi" w:cstheme="majorBidi"/>
          <w:sz w:val="20"/>
          <w:szCs w:val="20"/>
          <w:lang w:val="en-US"/>
        </w:rPr>
        <w:t xml:space="preserve"> were used</w:t>
      </w:r>
      <w:r w:rsidR="00980F4F" w:rsidRPr="002B79CB">
        <w:rPr>
          <w:rFonts w:asciiTheme="majorBidi" w:hAnsiTheme="majorBidi" w:cstheme="majorBidi"/>
          <w:sz w:val="20"/>
          <w:szCs w:val="20"/>
          <w:lang w:val="en-US"/>
        </w:rPr>
        <w:t>: one with converters inside</w:t>
      </w:r>
      <w:r w:rsidRPr="002B79CB">
        <w:rPr>
          <w:rFonts w:asciiTheme="majorBidi" w:hAnsiTheme="majorBidi" w:cstheme="majorBidi"/>
          <w:sz w:val="20"/>
          <w:szCs w:val="20"/>
          <w:lang w:val="en-US"/>
        </w:rPr>
        <w:t xml:space="preserve"> and 45 m cable to the antenna,</w:t>
      </w:r>
      <w:r w:rsidR="00980F4F" w:rsidRPr="002B79CB">
        <w:rPr>
          <w:rFonts w:asciiTheme="majorBidi" w:hAnsiTheme="majorBidi" w:cstheme="majorBidi"/>
          <w:sz w:val="20"/>
          <w:szCs w:val="20"/>
          <w:lang w:val="en-US"/>
        </w:rPr>
        <w:t xml:space="preserve"> and </w:t>
      </w:r>
      <w:r w:rsidRPr="002B79CB">
        <w:rPr>
          <w:rFonts w:asciiTheme="majorBidi" w:hAnsiTheme="majorBidi" w:cstheme="majorBidi"/>
          <w:sz w:val="20"/>
          <w:szCs w:val="20"/>
          <w:lang w:val="en-US"/>
        </w:rPr>
        <w:t xml:space="preserve">another </w:t>
      </w:r>
      <w:r w:rsidR="00980F4F" w:rsidRPr="002B79CB">
        <w:rPr>
          <w:rFonts w:asciiTheme="majorBidi" w:hAnsiTheme="majorBidi" w:cstheme="majorBidi"/>
          <w:sz w:val="20"/>
          <w:szCs w:val="20"/>
          <w:lang w:val="en-US"/>
        </w:rPr>
        <w:t>one with converters outside</w:t>
      </w:r>
      <w:r w:rsidRPr="002B79CB">
        <w:rPr>
          <w:rFonts w:asciiTheme="majorBidi" w:hAnsiTheme="majorBidi" w:cstheme="majorBidi"/>
          <w:sz w:val="20"/>
          <w:szCs w:val="20"/>
          <w:lang w:val="en-US"/>
        </w:rPr>
        <w:t xml:space="preserve"> and a short cable to the antenna.</w:t>
      </w:r>
    </w:p>
    <w:p w:rsidR="00980F4F" w:rsidRPr="002B79CB" w:rsidRDefault="002C01F1" w:rsidP="00980F4F">
      <w:pPr>
        <w:snapToGrid w:val="0"/>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The configuration with </w:t>
      </w:r>
      <w:r w:rsidR="00980F4F" w:rsidRPr="002B79CB">
        <w:rPr>
          <w:rFonts w:asciiTheme="majorBidi" w:hAnsiTheme="majorBidi" w:cstheme="majorBidi"/>
          <w:sz w:val="20"/>
          <w:szCs w:val="20"/>
          <w:lang w:val="en-US"/>
        </w:rPr>
        <w:t>converters</w:t>
      </w:r>
      <w:r w:rsidRPr="002B79CB">
        <w:rPr>
          <w:rFonts w:asciiTheme="majorBidi" w:hAnsiTheme="majorBidi" w:cstheme="majorBidi"/>
          <w:sz w:val="20"/>
          <w:szCs w:val="20"/>
          <w:lang w:val="en-US"/>
        </w:rPr>
        <w:t xml:space="preserve"> inside results in</w:t>
      </w:r>
      <w:r w:rsidR="00980F4F" w:rsidRPr="002B79CB">
        <w:rPr>
          <w:rFonts w:asciiTheme="majorBidi" w:hAnsiTheme="majorBidi" w:cstheme="majorBidi"/>
          <w:sz w:val="20"/>
          <w:szCs w:val="20"/>
          <w:lang w:val="en-US"/>
        </w:rPr>
        <w:t xml:space="preserve"> better phase stability for TWCP: 4</w:t>
      </w:r>
      <w:r w:rsidRPr="002B79CB">
        <w:rPr>
          <w:rFonts w:asciiTheme="majorBidi" w:hAnsiTheme="majorBidi" w:cstheme="majorBidi"/>
          <w:sz w:val="20"/>
          <w:szCs w:val="20"/>
          <w:lang w:val="en-US"/>
        </w:rPr>
        <w:t>×10</w:t>
      </w:r>
      <w:r w:rsidR="00980F4F" w:rsidRPr="002B79CB">
        <w:rPr>
          <w:rFonts w:asciiTheme="majorBidi" w:hAnsiTheme="majorBidi" w:cstheme="majorBidi"/>
          <w:sz w:val="20"/>
          <w:szCs w:val="20"/>
          <w:vertAlign w:val="superscript"/>
          <w:lang w:val="en-US"/>
        </w:rPr>
        <w:t>-16</w:t>
      </w:r>
      <w:r w:rsidR="00980F4F"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 xml:space="preserve">at </w:t>
      </w:r>
      <w:r w:rsidR="00980F4F" w:rsidRPr="002B79CB">
        <w:rPr>
          <w:rFonts w:asciiTheme="majorBidi" w:hAnsiTheme="majorBidi" w:cstheme="majorBidi"/>
          <w:sz w:val="20"/>
          <w:szCs w:val="20"/>
          <w:lang w:val="en-US"/>
        </w:rPr>
        <w:t>10</w:t>
      </w:r>
      <w:r w:rsidRPr="002B79CB">
        <w:rPr>
          <w:rFonts w:asciiTheme="majorBidi" w:hAnsiTheme="majorBidi" w:cstheme="majorBidi"/>
          <w:sz w:val="20"/>
          <w:szCs w:val="20"/>
          <w:vertAlign w:val="superscript"/>
          <w:lang w:val="en-US"/>
        </w:rPr>
        <w:t>4</w:t>
      </w:r>
      <w:r w:rsidRPr="002B79CB">
        <w:rPr>
          <w:rFonts w:asciiTheme="majorBidi" w:hAnsiTheme="majorBidi" w:cstheme="majorBidi"/>
          <w:sz w:val="20"/>
          <w:szCs w:val="20"/>
          <w:lang w:val="en-US"/>
        </w:rPr>
        <w:t xml:space="preserve"> s </w:t>
      </w:r>
      <w:r w:rsidR="00980F4F" w:rsidRPr="002B79CB">
        <w:rPr>
          <w:rFonts w:asciiTheme="majorBidi" w:hAnsiTheme="majorBidi" w:cstheme="majorBidi"/>
          <w:sz w:val="20"/>
          <w:szCs w:val="20"/>
          <w:lang w:val="en-US"/>
        </w:rPr>
        <w:t>is better than in the ITOC campaign.</w:t>
      </w:r>
    </w:p>
    <w:p w:rsidR="00980F4F" w:rsidRPr="002B79CB" w:rsidRDefault="00980F4F" w:rsidP="004624AE">
      <w:pPr>
        <w:snapToGrid w:val="0"/>
        <w:jc w:val="left"/>
        <w:rPr>
          <w:rFonts w:asciiTheme="majorBidi" w:hAnsiTheme="majorBidi" w:cstheme="majorBidi"/>
          <w:sz w:val="20"/>
          <w:szCs w:val="20"/>
          <w:lang w:val="en-US"/>
        </w:rPr>
      </w:pPr>
    </w:p>
    <w:p w:rsidR="0037705A" w:rsidRPr="002B79CB" w:rsidRDefault="00A70F32" w:rsidP="00FB79F1">
      <w:pPr>
        <w:pStyle w:val="Titre3"/>
        <w:numPr>
          <w:ilvl w:val="0"/>
          <w:numId w:val="56"/>
        </w:numPr>
        <w:rPr>
          <w:rFonts w:asciiTheme="majorBidi" w:hAnsiTheme="majorBidi"/>
          <w:lang w:val="en-US"/>
        </w:rPr>
      </w:pPr>
      <w:bookmarkStart w:id="33" w:name="_Toc430433319"/>
      <w:r w:rsidRPr="002B79CB">
        <w:rPr>
          <w:rFonts w:asciiTheme="majorBidi" w:hAnsiTheme="majorBidi"/>
          <w:lang w:val="en-US"/>
        </w:rPr>
        <w:t>T</w:t>
      </w:r>
      <w:r w:rsidR="0037705A" w:rsidRPr="002B79CB">
        <w:rPr>
          <w:rFonts w:asciiTheme="majorBidi" w:hAnsiTheme="majorBidi"/>
          <w:lang w:val="en-US"/>
        </w:rPr>
        <w:t>he TL-</w:t>
      </w:r>
      <w:r w:rsidRPr="002B79CB">
        <w:rPr>
          <w:rFonts w:asciiTheme="majorBidi" w:hAnsiTheme="majorBidi"/>
          <w:lang w:val="en-US"/>
        </w:rPr>
        <w:t>KPGO</w:t>
      </w:r>
      <w:r w:rsidR="0037705A" w:rsidRPr="002B79CB">
        <w:rPr>
          <w:rFonts w:asciiTheme="majorBidi" w:hAnsiTheme="majorBidi"/>
          <w:lang w:val="en-US"/>
        </w:rPr>
        <w:t xml:space="preserve">-USNO-PTB TWSTFT Links (Calvin </w:t>
      </w:r>
      <w:r w:rsidR="001A0961" w:rsidRPr="002B79CB">
        <w:rPr>
          <w:rFonts w:asciiTheme="majorBidi" w:hAnsiTheme="majorBidi"/>
          <w:lang w:val="en-US"/>
        </w:rPr>
        <w:t>LIN</w:t>
      </w:r>
      <w:r w:rsidRPr="002B79CB">
        <w:rPr>
          <w:rFonts w:asciiTheme="majorBidi" w:hAnsiTheme="majorBidi"/>
          <w:lang w:val="en-US"/>
        </w:rPr>
        <w:t xml:space="preserve"> et al</w:t>
      </w:r>
      <w:r w:rsidR="009E0B57" w:rsidRPr="002B79CB">
        <w:rPr>
          <w:rFonts w:asciiTheme="majorBidi" w:hAnsiTheme="majorBidi"/>
          <w:lang w:val="en-US"/>
        </w:rPr>
        <w:t>.</w:t>
      </w:r>
      <w:r w:rsidR="004C1BFE" w:rsidRPr="002B79CB">
        <w:rPr>
          <w:rFonts w:asciiTheme="majorBidi" w:hAnsiTheme="majorBidi"/>
          <w:lang w:val="en-US"/>
        </w:rPr>
        <w:t>, TL</w:t>
      </w:r>
      <w:r w:rsidR="0037705A" w:rsidRPr="002B79CB">
        <w:rPr>
          <w:rFonts w:asciiTheme="majorBidi" w:hAnsiTheme="majorBidi"/>
          <w:lang w:val="en-US"/>
        </w:rPr>
        <w:t>)</w:t>
      </w:r>
      <w:bookmarkEnd w:id="33"/>
    </w:p>
    <w:p w:rsidR="00FB79F1" w:rsidRPr="002B79CB" w:rsidRDefault="00FB79F1" w:rsidP="00271B27">
      <w:pPr>
        <w:snapToGrid w:val="0"/>
        <w:jc w:val="left"/>
        <w:rPr>
          <w:rFonts w:asciiTheme="majorBidi" w:hAnsiTheme="majorBidi" w:cstheme="majorBidi"/>
          <w:sz w:val="20"/>
          <w:szCs w:val="20"/>
          <w:lang w:val="en-US"/>
        </w:rPr>
      </w:pPr>
    </w:p>
    <w:p w:rsidR="00344A60" w:rsidRPr="002B79CB" w:rsidRDefault="00344A60" w:rsidP="00271B27">
      <w:pPr>
        <w:snapToGrid w:val="0"/>
        <w:jc w:val="left"/>
        <w:rPr>
          <w:rFonts w:asciiTheme="majorBidi" w:hAnsiTheme="majorBidi" w:cstheme="majorBidi"/>
          <w:sz w:val="20"/>
          <w:szCs w:val="20"/>
          <w:lang w:val="en-US"/>
        </w:rPr>
      </w:pPr>
      <w:r w:rsidRPr="002B79CB">
        <w:rPr>
          <w:rFonts w:asciiTheme="majorBidi" w:hAnsiTheme="majorBidi" w:cstheme="majorBidi"/>
          <w:sz w:val="20"/>
          <w:szCs w:val="20"/>
          <w:lang w:val="en-US"/>
        </w:rPr>
        <w:t>Du</w:t>
      </w:r>
      <w:r w:rsidR="001A0961" w:rsidRPr="002B79CB">
        <w:rPr>
          <w:rFonts w:asciiTheme="majorBidi" w:hAnsiTheme="majorBidi" w:cstheme="majorBidi"/>
          <w:sz w:val="20"/>
          <w:szCs w:val="20"/>
          <w:lang w:val="en-US"/>
        </w:rPr>
        <w:t>ring the time when satellite AM</w:t>
      </w:r>
      <w:r w:rsidRPr="002B79CB">
        <w:rPr>
          <w:rFonts w:asciiTheme="majorBidi" w:hAnsiTheme="majorBidi" w:cstheme="majorBidi"/>
          <w:sz w:val="20"/>
          <w:szCs w:val="20"/>
          <w:lang w:val="en-US"/>
        </w:rPr>
        <w:t xml:space="preserve">2 was still used, TL made an analysis of the </w:t>
      </w:r>
      <w:r w:rsidR="00271B27" w:rsidRPr="002B79CB">
        <w:rPr>
          <w:rFonts w:asciiTheme="majorBidi" w:hAnsiTheme="majorBidi" w:cstheme="majorBidi"/>
          <w:sz w:val="20"/>
          <w:szCs w:val="20"/>
          <w:lang w:val="en-US"/>
        </w:rPr>
        <w:t>closure</w:t>
      </w:r>
      <w:r w:rsidRPr="002B79CB">
        <w:rPr>
          <w:rFonts w:asciiTheme="majorBidi" w:hAnsiTheme="majorBidi" w:cstheme="majorBidi"/>
          <w:sz w:val="20"/>
          <w:szCs w:val="20"/>
          <w:lang w:val="en-US"/>
        </w:rPr>
        <w:t xml:space="preserve"> of TW links</w:t>
      </w:r>
      <w:r w:rsidR="00271B27" w:rsidRPr="002B79CB">
        <w:rPr>
          <w:rFonts w:asciiTheme="majorBidi" w:hAnsiTheme="majorBidi" w:cstheme="majorBidi"/>
          <w:sz w:val="20"/>
          <w:szCs w:val="20"/>
          <w:lang w:val="en-US"/>
        </w:rPr>
        <w:t xml:space="preserve"> around the world</w:t>
      </w:r>
      <w:r w:rsidRPr="002B79CB">
        <w:rPr>
          <w:rFonts w:asciiTheme="majorBidi" w:hAnsiTheme="majorBidi" w:cstheme="majorBidi"/>
          <w:sz w:val="20"/>
          <w:szCs w:val="20"/>
          <w:lang w:val="en-US"/>
        </w:rPr>
        <w:t xml:space="preserve">. The total chain of links is: </w:t>
      </w:r>
      <w:r w:rsidR="00271B27" w:rsidRPr="002B79CB">
        <w:rPr>
          <w:rFonts w:asciiTheme="majorBidi" w:hAnsiTheme="majorBidi" w:cstheme="majorBidi"/>
          <w:sz w:val="20"/>
          <w:szCs w:val="20"/>
          <w:lang w:val="en-US"/>
        </w:rPr>
        <w:t>TL-KPGO-USNO-PTB-TL</w:t>
      </w:r>
      <w:r w:rsidRPr="002B79CB">
        <w:rPr>
          <w:rFonts w:asciiTheme="majorBidi" w:hAnsiTheme="majorBidi" w:cstheme="majorBidi"/>
          <w:sz w:val="20"/>
          <w:szCs w:val="20"/>
          <w:lang w:val="en-US"/>
        </w:rPr>
        <w:t>. The</w:t>
      </w:r>
      <w:r w:rsidR="00271B27" w:rsidRPr="002B79CB">
        <w:rPr>
          <w:rFonts w:asciiTheme="majorBidi" w:hAnsiTheme="majorBidi" w:cstheme="majorBidi"/>
          <w:sz w:val="20"/>
          <w:szCs w:val="20"/>
          <w:lang w:val="en-US"/>
        </w:rPr>
        <w:t xml:space="preserve"> closure</w:t>
      </w:r>
      <w:r w:rsidRPr="002B79CB">
        <w:rPr>
          <w:rFonts w:asciiTheme="majorBidi" w:hAnsiTheme="majorBidi" w:cstheme="majorBidi"/>
          <w:sz w:val="20"/>
          <w:szCs w:val="20"/>
          <w:lang w:val="en-US"/>
        </w:rPr>
        <w:t xml:space="preserve"> of this chain</w:t>
      </w:r>
      <w:r w:rsidR="00271B27" w:rsidRPr="002B79CB">
        <w:rPr>
          <w:rFonts w:asciiTheme="majorBidi" w:hAnsiTheme="majorBidi" w:cstheme="majorBidi"/>
          <w:sz w:val="20"/>
          <w:szCs w:val="20"/>
          <w:lang w:val="en-US"/>
        </w:rPr>
        <w:t xml:space="preserve"> shows </w:t>
      </w:r>
      <w:r w:rsidRPr="002B79CB">
        <w:rPr>
          <w:rFonts w:asciiTheme="majorBidi" w:hAnsiTheme="majorBidi" w:cstheme="majorBidi"/>
          <w:sz w:val="20"/>
          <w:szCs w:val="20"/>
          <w:lang w:val="en-US"/>
        </w:rPr>
        <w:t xml:space="preserve">a </w:t>
      </w:r>
      <w:r w:rsidR="00271B27" w:rsidRPr="002B79CB">
        <w:rPr>
          <w:rFonts w:asciiTheme="majorBidi" w:hAnsiTheme="majorBidi" w:cstheme="majorBidi"/>
          <w:sz w:val="20"/>
          <w:szCs w:val="20"/>
          <w:lang w:val="en-US"/>
        </w:rPr>
        <w:t>drift</w:t>
      </w:r>
      <w:r w:rsidRPr="002B79CB">
        <w:rPr>
          <w:rFonts w:asciiTheme="majorBidi" w:hAnsiTheme="majorBidi" w:cstheme="majorBidi"/>
          <w:sz w:val="20"/>
          <w:szCs w:val="20"/>
          <w:lang w:val="en-US"/>
        </w:rPr>
        <w:t xml:space="preserve">. </w:t>
      </w:r>
    </w:p>
    <w:p w:rsidR="00271B27" w:rsidRPr="002B79CB" w:rsidRDefault="00344A60" w:rsidP="00271B27">
      <w:pPr>
        <w:snapToGrid w:val="0"/>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For </w:t>
      </w:r>
      <w:r w:rsidR="00271B27" w:rsidRPr="002B79CB">
        <w:rPr>
          <w:rFonts w:asciiTheme="majorBidi" w:hAnsiTheme="majorBidi" w:cstheme="majorBidi"/>
          <w:sz w:val="20"/>
          <w:szCs w:val="20"/>
          <w:lang w:val="en-US"/>
        </w:rPr>
        <w:t xml:space="preserve">NICT </w:t>
      </w:r>
      <w:r w:rsidRPr="002B79CB">
        <w:rPr>
          <w:rFonts w:asciiTheme="majorBidi" w:hAnsiTheme="majorBidi" w:cstheme="majorBidi"/>
          <w:sz w:val="20"/>
          <w:szCs w:val="20"/>
          <w:lang w:val="en-US"/>
        </w:rPr>
        <w:t xml:space="preserve">a similar analysis was made. In this case, </w:t>
      </w:r>
      <w:r w:rsidR="00271B27" w:rsidRPr="002B79CB">
        <w:rPr>
          <w:rFonts w:asciiTheme="majorBidi" w:hAnsiTheme="majorBidi" w:cstheme="majorBidi"/>
          <w:sz w:val="20"/>
          <w:szCs w:val="20"/>
          <w:lang w:val="en-US"/>
        </w:rPr>
        <w:t xml:space="preserve">there is </w:t>
      </w:r>
      <w:r w:rsidRPr="002B79CB">
        <w:rPr>
          <w:rFonts w:asciiTheme="majorBidi" w:hAnsiTheme="majorBidi" w:cstheme="majorBidi"/>
          <w:sz w:val="20"/>
          <w:szCs w:val="20"/>
          <w:lang w:val="en-US"/>
        </w:rPr>
        <w:t xml:space="preserve">also </w:t>
      </w:r>
      <w:r w:rsidR="00271B27" w:rsidRPr="002B79CB">
        <w:rPr>
          <w:rFonts w:asciiTheme="majorBidi" w:hAnsiTheme="majorBidi" w:cstheme="majorBidi"/>
          <w:sz w:val="20"/>
          <w:szCs w:val="20"/>
          <w:lang w:val="en-US"/>
        </w:rPr>
        <w:t xml:space="preserve">a drift, but it is </w:t>
      </w:r>
      <w:r w:rsidRPr="002B79CB">
        <w:rPr>
          <w:rFonts w:asciiTheme="majorBidi" w:hAnsiTheme="majorBidi" w:cstheme="majorBidi"/>
          <w:sz w:val="20"/>
          <w:szCs w:val="20"/>
          <w:lang w:val="en-US"/>
        </w:rPr>
        <w:t>smaller than in the case of TL.</w:t>
      </w:r>
    </w:p>
    <w:p w:rsidR="00344A60" w:rsidRPr="002B79CB" w:rsidRDefault="00344A60" w:rsidP="007E3981">
      <w:pPr>
        <w:snapToGrid w:val="0"/>
        <w:jc w:val="left"/>
        <w:rPr>
          <w:rFonts w:asciiTheme="majorBidi" w:hAnsiTheme="majorBidi" w:cstheme="majorBidi"/>
          <w:sz w:val="20"/>
          <w:szCs w:val="20"/>
          <w:lang w:val="en-US"/>
        </w:rPr>
      </w:pPr>
    </w:p>
    <w:p w:rsidR="007E3981" w:rsidRPr="002B79CB" w:rsidRDefault="001A0961" w:rsidP="007E3981">
      <w:pPr>
        <w:snapToGrid w:val="0"/>
        <w:jc w:val="left"/>
        <w:rPr>
          <w:rFonts w:asciiTheme="majorBidi" w:hAnsiTheme="majorBidi" w:cstheme="majorBidi"/>
          <w:sz w:val="20"/>
          <w:szCs w:val="20"/>
          <w:lang w:val="en-US"/>
        </w:rPr>
      </w:pPr>
      <w:r w:rsidRPr="002B79CB">
        <w:rPr>
          <w:rFonts w:asciiTheme="majorBidi" w:hAnsiTheme="majorBidi" w:cstheme="majorBidi"/>
          <w:sz w:val="20"/>
          <w:szCs w:val="20"/>
          <w:lang w:val="en-US"/>
        </w:rPr>
        <w:t>The TW links via AM</w:t>
      </w:r>
      <w:r w:rsidR="00344A60" w:rsidRPr="002B79CB">
        <w:rPr>
          <w:rFonts w:asciiTheme="majorBidi" w:hAnsiTheme="majorBidi" w:cstheme="majorBidi"/>
          <w:sz w:val="20"/>
          <w:szCs w:val="20"/>
          <w:lang w:val="en-US"/>
        </w:rPr>
        <w:t>2 to PTB and via EUTELSAT-172A and AMC-1 to USNO have been compared with GPS time transfer links to the corresponding labs. The discrepancies</w:t>
      </w:r>
      <w:r w:rsidR="007E3981" w:rsidRPr="002B79CB">
        <w:rPr>
          <w:rFonts w:asciiTheme="majorBidi" w:hAnsiTheme="majorBidi" w:cstheme="majorBidi"/>
          <w:sz w:val="20"/>
          <w:szCs w:val="20"/>
          <w:lang w:val="en-US"/>
        </w:rPr>
        <w:t xml:space="preserve"> between</w:t>
      </w:r>
      <w:r w:rsidRPr="002B79CB">
        <w:rPr>
          <w:rFonts w:asciiTheme="majorBidi" w:hAnsiTheme="majorBidi" w:cstheme="majorBidi"/>
          <w:sz w:val="20"/>
          <w:szCs w:val="20"/>
          <w:lang w:val="en-US"/>
        </w:rPr>
        <w:t xml:space="preserve"> </w:t>
      </w:r>
      <w:r w:rsidR="00344A60" w:rsidRPr="002B79CB">
        <w:rPr>
          <w:rFonts w:asciiTheme="majorBidi" w:hAnsiTheme="majorBidi" w:cstheme="majorBidi"/>
          <w:sz w:val="20"/>
          <w:szCs w:val="20"/>
          <w:lang w:val="en-US"/>
        </w:rPr>
        <w:t xml:space="preserve">TW and GPS were </w:t>
      </w:r>
      <w:r w:rsidR="00096794" w:rsidRPr="002B79CB">
        <w:rPr>
          <w:rFonts w:asciiTheme="majorBidi" w:hAnsiTheme="majorBidi" w:cstheme="majorBidi"/>
          <w:sz w:val="20"/>
          <w:szCs w:val="20"/>
          <w:lang w:val="en-US"/>
        </w:rPr>
        <w:t xml:space="preserve">up to </w:t>
      </w:r>
      <w:r w:rsidR="00271B27" w:rsidRPr="002B79CB">
        <w:rPr>
          <w:rFonts w:asciiTheme="majorBidi" w:hAnsiTheme="majorBidi" w:cstheme="majorBidi"/>
          <w:sz w:val="20"/>
          <w:szCs w:val="20"/>
          <w:lang w:val="en-US"/>
        </w:rPr>
        <w:t>3 ns</w:t>
      </w:r>
      <w:r w:rsidR="00096794" w:rsidRPr="002B79CB">
        <w:rPr>
          <w:rFonts w:asciiTheme="majorBidi" w:hAnsiTheme="majorBidi" w:cstheme="majorBidi"/>
          <w:sz w:val="20"/>
          <w:szCs w:val="20"/>
          <w:lang w:val="en-US"/>
        </w:rPr>
        <w:t>.</w:t>
      </w:r>
    </w:p>
    <w:p w:rsidR="00271B27" w:rsidRPr="002B79CB" w:rsidRDefault="00271B27" w:rsidP="007E3981">
      <w:pPr>
        <w:snapToGrid w:val="0"/>
        <w:jc w:val="left"/>
        <w:rPr>
          <w:rFonts w:asciiTheme="majorBidi" w:hAnsiTheme="majorBidi" w:cstheme="majorBidi"/>
          <w:sz w:val="20"/>
          <w:szCs w:val="20"/>
          <w:lang w:val="en-US"/>
        </w:rPr>
      </w:pPr>
    </w:p>
    <w:p w:rsidR="00271B27" w:rsidRPr="002B79CB" w:rsidRDefault="003D705E" w:rsidP="007E3981">
      <w:pPr>
        <w:snapToGrid w:val="0"/>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The TW laboratories in the Asian region appreciate that USNO regularly uploads the TW data from the KPGO station. If the links to this station could be calibrated, these links could also contribute to the UTC computation. </w:t>
      </w:r>
      <w:r w:rsidR="00271B27" w:rsidRPr="002B79CB">
        <w:rPr>
          <w:rFonts w:asciiTheme="majorBidi" w:hAnsiTheme="majorBidi" w:cstheme="majorBidi"/>
          <w:sz w:val="20"/>
          <w:szCs w:val="20"/>
          <w:lang w:val="en-US"/>
        </w:rPr>
        <w:t>The uncertainty</w:t>
      </w:r>
      <w:r w:rsidRPr="002B79CB">
        <w:rPr>
          <w:rFonts w:asciiTheme="majorBidi" w:hAnsiTheme="majorBidi" w:cstheme="majorBidi"/>
          <w:sz w:val="20"/>
          <w:szCs w:val="20"/>
          <w:lang w:val="en-US"/>
        </w:rPr>
        <w:t xml:space="preserve"> of these links</w:t>
      </w:r>
      <w:r w:rsidR="00271B27" w:rsidRPr="002B79CB">
        <w:rPr>
          <w:rFonts w:asciiTheme="majorBidi" w:hAnsiTheme="majorBidi" w:cstheme="majorBidi"/>
          <w:sz w:val="20"/>
          <w:szCs w:val="20"/>
          <w:lang w:val="en-US"/>
        </w:rPr>
        <w:t xml:space="preserve"> will</w:t>
      </w:r>
      <w:r w:rsidRPr="002B79CB">
        <w:rPr>
          <w:rFonts w:asciiTheme="majorBidi" w:hAnsiTheme="majorBidi" w:cstheme="majorBidi"/>
          <w:sz w:val="20"/>
          <w:szCs w:val="20"/>
          <w:lang w:val="en-US"/>
        </w:rPr>
        <w:t>, however,</w:t>
      </w:r>
      <w:r w:rsidR="00271B27" w:rsidRPr="002B79CB">
        <w:rPr>
          <w:rFonts w:asciiTheme="majorBidi" w:hAnsiTheme="majorBidi" w:cstheme="majorBidi"/>
          <w:sz w:val="20"/>
          <w:szCs w:val="20"/>
          <w:lang w:val="en-US"/>
        </w:rPr>
        <w:t xml:space="preserve"> </w:t>
      </w:r>
      <w:proofErr w:type="gramStart"/>
      <w:r w:rsidR="00271B27" w:rsidRPr="002B79CB">
        <w:rPr>
          <w:rFonts w:asciiTheme="majorBidi" w:hAnsiTheme="majorBidi" w:cstheme="majorBidi"/>
          <w:sz w:val="20"/>
          <w:szCs w:val="20"/>
          <w:lang w:val="en-US"/>
        </w:rPr>
        <w:t>be</w:t>
      </w:r>
      <w:proofErr w:type="gramEnd"/>
      <w:r w:rsidR="00271B27" w:rsidRPr="002B79CB">
        <w:rPr>
          <w:rFonts w:asciiTheme="majorBidi" w:hAnsiTheme="majorBidi" w:cstheme="majorBidi"/>
          <w:sz w:val="20"/>
          <w:szCs w:val="20"/>
          <w:lang w:val="en-US"/>
        </w:rPr>
        <w:t xml:space="preserve"> increased by the relay station</w:t>
      </w:r>
      <w:r w:rsidRPr="002B79CB">
        <w:rPr>
          <w:rFonts w:asciiTheme="majorBidi" w:hAnsiTheme="majorBidi" w:cstheme="majorBidi"/>
          <w:sz w:val="20"/>
          <w:szCs w:val="20"/>
          <w:lang w:val="en-US"/>
        </w:rPr>
        <w:t>.</w:t>
      </w:r>
    </w:p>
    <w:p w:rsidR="00271B27" w:rsidRPr="002B79CB" w:rsidRDefault="00271B27" w:rsidP="007E3981">
      <w:pPr>
        <w:snapToGrid w:val="0"/>
        <w:jc w:val="left"/>
        <w:rPr>
          <w:rFonts w:asciiTheme="majorBidi" w:hAnsiTheme="majorBidi" w:cstheme="majorBidi"/>
          <w:sz w:val="20"/>
          <w:szCs w:val="20"/>
          <w:lang w:val="en-US"/>
        </w:rPr>
      </w:pPr>
    </w:p>
    <w:p w:rsidR="00D357BD" w:rsidRPr="002B79CB" w:rsidRDefault="00D357BD" w:rsidP="00FB79F1">
      <w:pPr>
        <w:pStyle w:val="Titre3"/>
        <w:numPr>
          <w:ilvl w:val="0"/>
          <w:numId w:val="56"/>
        </w:numPr>
        <w:rPr>
          <w:rFonts w:asciiTheme="majorBidi" w:hAnsiTheme="majorBidi"/>
          <w:lang w:val="en-US"/>
        </w:rPr>
      </w:pPr>
      <w:bookmarkStart w:id="34" w:name="_Toc430433320"/>
      <w:r w:rsidRPr="002B79CB">
        <w:rPr>
          <w:rFonts w:asciiTheme="majorBidi" w:hAnsiTheme="majorBidi"/>
          <w:lang w:val="en-US"/>
        </w:rPr>
        <w:t xml:space="preserve">A new approach for software-defined receivers </w:t>
      </w:r>
      <w:r w:rsidR="00A70F32" w:rsidRPr="002B79CB">
        <w:rPr>
          <w:rFonts w:asciiTheme="majorBidi" w:hAnsiTheme="majorBidi"/>
          <w:lang w:val="en-US"/>
        </w:rPr>
        <w:t xml:space="preserve">and the recent results </w:t>
      </w:r>
      <w:r w:rsidRPr="002B79CB">
        <w:rPr>
          <w:rFonts w:asciiTheme="majorBidi" w:hAnsiTheme="majorBidi"/>
          <w:lang w:val="en-US"/>
        </w:rPr>
        <w:t>(</w:t>
      </w:r>
      <w:r w:rsidR="00A70F32" w:rsidRPr="002B79CB">
        <w:rPr>
          <w:rFonts w:asciiTheme="majorBidi" w:hAnsiTheme="majorBidi"/>
          <w:lang w:val="en-US"/>
        </w:rPr>
        <w:t>Yi-</w:t>
      </w:r>
      <w:proofErr w:type="spellStart"/>
      <w:r w:rsidR="00A70F32" w:rsidRPr="002B79CB">
        <w:rPr>
          <w:rFonts w:asciiTheme="majorBidi" w:hAnsiTheme="majorBidi"/>
          <w:lang w:val="en-US"/>
        </w:rPr>
        <w:t>Jiun</w:t>
      </w:r>
      <w:proofErr w:type="spellEnd"/>
      <w:r w:rsidR="00A70F32" w:rsidRPr="002B79CB">
        <w:rPr>
          <w:rFonts w:asciiTheme="majorBidi" w:hAnsiTheme="majorBidi"/>
          <w:lang w:val="en-US"/>
        </w:rPr>
        <w:t xml:space="preserve"> H</w:t>
      </w:r>
      <w:r w:rsidR="003D705E" w:rsidRPr="002B79CB">
        <w:rPr>
          <w:rFonts w:asciiTheme="majorBidi" w:hAnsiTheme="majorBidi"/>
          <w:lang w:val="en-US"/>
        </w:rPr>
        <w:t>UANG</w:t>
      </w:r>
      <w:r w:rsidR="00A70F32" w:rsidRPr="002B79CB">
        <w:rPr>
          <w:rFonts w:asciiTheme="majorBidi" w:hAnsiTheme="majorBidi"/>
          <w:lang w:val="en-US"/>
        </w:rPr>
        <w:t xml:space="preserve">, </w:t>
      </w:r>
      <w:r w:rsidR="00C014A5" w:rsidRPr="002B79CB">
        <w:rPr>
          <w:rFonts w:asciiTheme="majorBidi" w:hAnsiTheme="majorBidi"/>
          <w:lang w:val="en-US"/>
        </w:rPr>
        <w:t>Calvin L</w:t>
      </w:r>
      <w:r w:rsidR="003D705E" w:rsidRPr="002B79CB">
        <w:rPr>
          <w:rFonts w:asciiTheme="majorBidi" w:hAnsiTheme="majorBidi"/>
          <w:lang w:val="en-US"/>
        </w:rPr>
        <w:t>IN</w:t>
      </w:r>
      <w:r w:rsidR="004C1BFE" w:rsidRPr="002B79CB">
        <w:rPr>
          <w:rFonts w:asciiTheme="majorBidi" w:hAnsiTheme="majorBidi"/>
          <w:lang w:val="en-US"/>
        </w:rPr>
        <w:t>, TL</w:t>
      </w:r>
      <w:r w:rsidR="00633E19" w:rsidRPr="002B79CB">
        <w:rPr>
          <w:rFonts w:asciiTheme="majorBidi" w:hAnsiTheme="majorBidi"/>
          <w:lang w:val="en-US"/>
        </w:rPr>
        <w:t>)</w:t>
      </w:r>
      <w:bookmarkEnd w:id="34"/>
    </w:p>
    <w:p w:rsidR="00FB79F1" w:rsidRPr="002B79CB" w:rsidRDefault="00FB79F1" w:rsidP="00271B27">
      <w:pPr>
        <w:adjustRightInd w:val="0"/>
        <w:snapToGrid w:val="0"/>
        <w:jc w:val="left"/>
        <w:rPr>
          <w:rFonts w:asciiTheme="majorBidi" w:eastAsia="Times New Roman" w:hAnsiTheme="majorBidi" w:cstheme="majorBidi"/>
          <w:sz w:val="20"/>
          <w:szCs w:val="20"/>
          <w:lang w:val="en-US"/>
        </w:rPr>
      </w:pPr>
    </w:p>
    <w:p w:rsidR="00271B27" w:rsidRPr="002B79CB" w:rsidRDefault="006248EC" w:rsidP="00271B27">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 xml:space="preserve">Advantages of the software-defined receiver (SDR) are that there is </w:t>
      </w:r>
      <w:r w:rsidR="00D7733E" w:rsidRPr="002B79CB">
        <w:rPr>
          <w:rFonts w:asciiTheme="majorBidi" w:eastAsia="Times New Roman" w:hAnsiTheme="majorBidi" w:cstheme="majorBidi"/>
          <w:sz w:val="20"/>
          <w:szCs w:val="20"/>
          <w:lang w:val="en-US"/>
        </w:rPr>
        <w:t>no mathematical smoothing</w:t>
      </w:r>
      <w:r w:rsidRPr="002B79CB">
        <w:rPr>
          <w:rFonts w:asciiTheme="majorBidi" w:eastAsia="Times New Roman" w:hAnsiTheme="majorBidi" w:cstheme="majorBidi"/>
          <w:sz w:val="20"/>
          <w:szCs w:val="20"/>
          <w:lang w:val="en-US"/>
        </w:rPr>
        <w:t xml:space="preserve"> on the raw data and it reduces errors related to non-linearity.</w:t>
      </w:r>
    </w:p>
    <w:p w:rsidR="00D7733E" w:rsidRPr="002B79CB" w:rsidRDefault="006248EC" w:rsidP="00271B27">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 xml:space="preserve">A configuration is shown that uses the </w:t>
      </w:r>
      <w:r w:rsidR="00D7733E" w:rsidRPr="002B79CB">
        <w:rPr>
          <w:rFonts w:asciiTheme="majorBidi" w:eastAsia="Times New Roman" w:hAnsiTheme="majorBidi" w:cstheme="majorBidi"/>
          <w:sz w:val="20"/>
          <w:szCs w:val="20"/>
          <w:lang w:val="en-US"/>
        </w:rPr>
        <w:t>S</w:t>
      </w:r>
      <w:r w:rsidRPr="002B79CB">
        <w:rPr>
          <w:rFonts w:asciiTheme="majorBidi" w:eastAsia="Times New Roman" w:hAnsiTheme="majorBidi" w:cstheme="majorBidi"/>
          <w:sz w:val="20"/>
          <w:szCs w:val="20"/>
          <w:lang w:val="en-US"/>
        </w:rPr>
        <w:t>ATRE</w:t>
      </w:r>
      <w:r w:rsidR="00D7733E" w:rsidRPr="002B79CB">
        <w:rPr>
          <w:rFonts w:asciiTheme="majorBidi" w:eastAsia="Times New Roman" w:hAnsiTheme="majorBidi" w:cstheme="majorBidi"/>
          <w:sz w:val="20"/>
          <w:szCs w:val="20"/>
          <w:lang w:val="en-US"/>
        </w:rPr>
        <w:t xml:space="preserve"> RF in monitor port</w:t>
      </w:r>
      <w:r w:rsidRPr="002B79CB">
        <w:rPr>
          <w:rFonts w:asciiTheme="majorBidi" w:eastAsia="Times New Roman" w:hAnsiTheme="majorBidi" w:cstheme="majorBidi"/>
          <w:sz w:val="20"/>
          <w:szCs w:val="20"/>
          <w:lang w:val="en-US"/>
        </w:rPr>
        <w:t xml:space="preserve"> as input to the SDR. In this way, the SATRE</w:t>
      </w:r>
      <w:r w:rsidR="00D7733E" w:rsidRPr="002B79CB">
        <w:rPr>
          <w:rFonts w:asciiTheme="majorBidi" w:eastAsia="Times New Roman" w:hAnsiTheme="majorBidi" w:cstheme="majorBidi"/>
          <w:sz w:val="20"/>
          <w:szCs w:val="20"/>
          <w:lang w:val="en-US"/>
        </w:rPr>
        <w:t xml:space="preserve"> modem </w:t>
      </w:r>
      <w:r w:rsidRPr="002B79CB">
        <w:rPr>
          <w:rFonts w:asciiTheme="majorBidi" w:eastAsia="Times New Roman" w:hAnsiTheme="majorBidi" w:cstheme="majorBidi"/>
          <w:sz w:val="20"/>
          <w:szCs w:val="20"/>
          <w:lang w:val="en-US"/>
        </w:rPr>
        <w:t xml:space="preserve">can be easily extended </w:t>
      </w:r>
      <w:r w:rsidR="00D7733E" w:rsidRPr="002B79CB">
        <w:rPr>
          <w:rFonts w:asciiTheme="majorBidi" w:eastAsia="Times New Roman" w:hAnsiTheme="majorBidi" w:cstheme="majorBidi"/>
          <w:sz w:val="20"/>
          <w:szCs w:val="20"/>
          <w:lang w:val="en-US"/>
        </w:rPr>
        <w:t xml:space="preserve">to </w:t>
      </w:r>
      <w:r w:rsidRPr="002B79CB">
        <w:rPr>
          <w:rFonts w:asciiTheme="majorBidi" w:eastAsia="Times New Roman" w:hAnsiTheme="majorBidi" w:cstheme="majorBidi"/>
          <w:sz w:val="20"/>
          <w:szCs w:val="20"/>
          <w:lang w:val="en-US"/>
        </w:rPr>
        <w:t>a multi-</w:t>
      </w:r>
      <w:r w:rsidR="00D7733E" w:rsidRPr="002B79CB">
        <w:rPr>
          <w:rFonts w:asciiTheme="majorBidi" w:eastAsia="Times New Roman" w:hAnsiTheme="majorBidi" w:cstheme="majorBidi"/>
          <w:sz w:val="20"/>
          <w:szCs w:val="20"/>
          <w:lang w:val="en-US"/>
        </w:rPr>
        <w:t>channel receiver</w:t>
      </w:r>
      <w:r w:rsidRPr="002B79CB">
        <w:rPr>
          <w:rFonts w:asciiTheme="majorBidi" w:eastAsia="Times New Roman" w:hAnsiTheme="majorBidi" w:cstheme="majorBidi"/>
          <w:sz w:val="20"/>
          <w:szCs w:val="20"/>
          <w:lang w:val="en-US"/>
        </w:rPr>
        <w:t>.</w:t>
      </w:r>
    </w:p>
    <w:p w:rsidR="00D7733E" w:rsidRPr="002B79CB" w:rsidRDefault="006248EC" w:rsidP="00271B27">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 xml:space="preserve">The SDR is useful is studies on </w:t>
      </w:r>
      <w:r w:rsidR="00D7733E" w:rsidRPr="002B79CB">
        <w:rPr>
          <w:rFonts w:asciiTheme="majorBidi" w:eastAsia="Times New Roman" w:hAnsiTheme="majorBidi" w:cstheme="majorBidi"/>
          <w:sz w:val="20"/>
          <w:szCs w:val="20"/>
          <w:lang w:val="en-US"/>
        </w:rPr>
        <w:t>diurnal</w:t>
      </w:r>
      <w:r w:rsidRPr="002B79CB">
        <w:rPr>
          <w:rFonts w:asciiTheme="majorBidi" w:eastAsia="Times New Roman" w:hAnsiTheme="majorBidi" w:cstheme="majorBidi"/>
          <w:sz w:val="20"/>
          <w:szCs w:val="20"/>
          <w:lang w:val="en-US"/>
        </w:rPr>
        <w:t xml:space="preserve">s, </w:t>
      </w:r>
      <w:r w:rsidR="00D7733E" w:rsidRPr="002B79CB">
        <w:rPr>
          <w:rFonts w:asciiTheme="majorBidi" w:eastAsia="Times New Roman" w:hAnsiTheme="majorBidi" w:cstheme="majorBidi"/>
          <w:sz w:val="20"/>
          <w:szCs w:val="20"/>
          <w:lang w:val="en-US"/>
        </w:rPr>
        <w:t>multiple access</w:t>
      </w:r>
      <w:r w:rsidRPr="002B79CB">
        <w:rPr>
          <w:rFonts w:asciiTheme="majorBidi" w:eastAsia="Times New Roman" w:hAnsiTheme="majorBidi" w:cstheme="majorBidi"/>
          <w:sz w:val="20"/>
          <w:szCs w:val="20"/>
          <w:lang w:val="en-US"/>
        </w:rPr>
        <w:t xml:space="preserve"> and effects from</w:t>
      </w:r>
      <w:r w:rsidR="00D7733E" w:rsidRPr="002B79CB">
        <w:rPr>
          <w:rFonts w:asciiTheme="majorBidi" w:eastAsia="Times New Roman" w:hAnsiTheme="majorBidi" w:cstheme="majorBidi"/>
          <w:sz w:val="20"/>
          <w:szCs w:val="20"/>
          <w:lang w:val="en-US"/>
        </w:rPr>
        <w:t xml:space="preserve"> multipath</w:t>
      </w:r>
      <w:r w:rsidRPr="002B79CB">
        <w:rPr>
          <w:rFonts w:asciiTheme="majorBidi" w:eastAsia="Times New Roman" w:hAnsiTheme="majorBidi" w:cstheme="majorBidi"/>
          <w:sz w:val="20"/>
          <w:szCs w:val="20"/>
          <w:lang w:val="en-US"/>
        </w:rPr>
        <w:t>.</w:t>
      </w:r>
    </w:p>
    <w:p w:rsidR="00D7733E" w:rsidRPr="002B79CB" w:rsidRDefault="006248EC" w:rsidP="00271B27">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The results of the SDR agree with the results from the SATRE receiver</w:t>
      </w:r>
      <w:r w:rsidR="00D7733E" w:rsidRPr="002B79CB">
        <w:rPr>
          <w:rFonts w:asciiTheme="majorBidi" w:eastAsia="Times New Roman" w:hAnsiTheme="majorBidi" w:cstheme="majorBidi"/>
          <w:sz w:val="20"/>
          <w:szCs w:val="20"/>
          <w:lang w:val="en-US"/>
        </w:rPr>
        <w:t>, but</w:t>
      </w:r>
      <w:r w:rsidRPr="002B79CB">
        <w:rPr>
          <w:rFonts w:asciiTheme="majorBidi" w:eastAsia="Times New Roman" w:hAnsiTheme="majorBidi" w:cstheme="majorBidi"/>
          <w:sz w:val="20"/>
          <w:szCs w:val="20"/>
          <w:lang w:val="en-US"/>
        </w:rPr>
        <w:t xml:space="preserve"> on the</w:t>
      </w:r>
      <w:r w:rsidR="00D7733E" w:rsidRPr="002B79CB">
        <w:rPr>
          <w:rFonts w:asciiTheme="majorBidi" w:eastAsia="Times New Roman" w:hAnsiTheme="majorBidi" w:cstheme="majorBidi"/>
          <w:sz w:val="20"/>
          <w:szCs w:val="20"/>
          <w:lang w:val="en-US"/>
        </w:rPr>
        <w:t xml:space="preserve"> short </w:t>
      </w:r>
      <w:r w:rsidRPr="002B79CB">
        <w:rPr>
          <w:rFonts w:asciiTheme="majorBidi" w:eastAsia="Times New Roman" w:hAnsiTheme="majorBidi" w:cstheme="majorBidi"/>
          <w:sz w:val="20"/>
          <w:szCs w:val="20"/>
          <w:lang w:val="en-US"/>
        </w:rPr>
        <w:t xml:space="preserve">the SDR results are </w:t>
      </w:r>
      <w:r w:rsidR="00D7733E" w:rsidRPr="002B79CB">
        <w:rPr>
          <w:rFonts w:asciiTheme="majorBidi" w:eastAsia="Times New Roman" w:hAnsiTheme="majorBidi" w:cstheme="majorBidi"/>
          <w:sz w:val="20"/>
          <w:szCs w:val="20"/>
          <w:lang w:val="en-US"/>
        </w:rPr>
        <w:t>more stable.</w:t>
      </w:r>
      <w:r w:rsidR="00A50AF9" w:rsidRPr="002B79CB">
        <w:rPr>
          <w:rFonts w:asciiTheme="majorBidi" w:eastAsia="Times New Roman" w:hAnsiTheme="majorBidi" w:cstheme="majorBidi"/>
          <w:sz w:val="20"/>
          <w:szCs w:val="20"/>
          <w:lang w:val="en-US"/>
        </w:rPr>
        <w:t xml:space="preserve"> In the results from the SDR, diurnals seem to be</w:t>
      </w:r>
      <w:r w:rsidR="00D7733E" w:rsidRPr="002B79CB">
        <w:rPr>
          <w:rFonts w:asciiTheme="majorBidi" w:eastAsia="Times New Roman" w:hAnsiTheme="majorBidi" w:cstheme="majorBidi"/>
          <w:sz w:val="20"/>
          <w:szCs w:val="20"/>
          <w:lang w:val="en-US"/>
        </w:rPr>
        <w:t xml:space="preserve"> suppressed</w:t>
      </w:r>
      <w:r w:rsidR="00A50AF9" w:rsidRPr="002B79CB">
        <w:rPr>
          <w:rFonts w:asciiTheme="majorBidi" w:eastAsia="Times New Roman" w:hAnsiTheme="majorBidi" w:cstheme="majorBidi"/>
          <w:sz w:val="20"/>
          <w:szCs w:val="20"/>
          <w:lang w:val="en-US"/>
        </w:rPr>
        <w:t xml:space="preserve"> with respect to results from the SATRE receiver.</w:t>
      </w:r>
      <w:r w:rsidR="00D7733E" w:rsidRPr="002B79CB">
        <w:rPr>
          <w:rFonts w:asciiTheme="majorBidi" w:eastAsia="Times New Roman" w:hAnsiTheme="majorBidi" w:cstheme="majorBidi"/>
          <w:sz w:val="20"/>
          <w:szCs w:val="20"/>
          <w:lang w:val="en-US"/>
        </w:rPr>
        <w:t xml:space="preserve"> </w:t>
      </w:r>
    </w:p>
    <w:p w:rsidR="00D7733E" w:rsidRPr="002B79CB" w:rsidRDefault="00A50AF9" w:rsidP="00271B27">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 xml:space="preserve">Because of the processing time, the </w:t>
      </w:r>
      <w:r w:rsidR="00D7733E" w:rsidRPr="002B79CB">
        <w:rPr>
          <w:rFonts w:asciiTheme="majorBidi" w:eastAsia="Times New Roman" w:hAnsiTheme="majorBidi" w:cstheme="majorBidi"/>
          <w:sz w:val="20"/>
          <w:szCs w:val="20"/>
          <w:lang w:val="en-US"/>
        </w:rPr>
        <w:t>SDR cannot do real-time comparison</w:t>
      </w:r>
      <w:r w:rsidRPr="002B79CB">
        <w:rPr>
          <w:rFonts w:asciiTheme="majorBidi" w:eastAsia="Times New Roman" w:hAnsiTheme="majorBidi" w:cstheme="majorBidi"/>
          <w:sz w:val="20"/>
          <w:szCs w:val="20"/>
          <w:lang w:val="en-US"/>
        </w:rPr>
        <w:t>s.</w:t>
      </w:r>
    </w:p>
    <w:p w:rsidR="00D7733E" w:rsidRPr="002B79CB" w:rsidRDefault="00AA15B0" w:rsidP="00271B27">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TL is open to collaboration</w:t>
      </w:r>
      <w:r w:rsidR="006248EC" w:rsidRPr="002B79CB">
        <w:rPr>
          <w:rFonts w:asciiTheme="majorBidi" w:eastAsia="Times New Roman" w:hAnsiTheme="majorBidi" w:cstheme="majorBidi"/>
          <w:sz w:val="20"/>
          <w:szCs w:val="20"/>
          <w:lang w:val="en-US"/>
        </w:rPr>
        <w:t xml:space="preserve">s on developments on the SDR </w:t>
      </w:r>
      <w:r w:rsidRPr="002B79CB">
        <w:rPr>
          <w:rFonts w:asciiTheme="majorBidi" w:eastAsia="Times New Roman" w:hAnsiTheme="majorBidi" w:cstheme="majorBidi"/>
          <w:sz w:val="20"/>
          <w:szCs w:val="20"/>
          <w:lang w:val="en-US"/>
        </w:rPr>
        <w:t>and</w:t>
      </w:r>
      <w:r w:rsidR="006248EC" w:rsidRPr="002B79CB">
        <w:rPr>
          <w:rFonts w:asciiTheme="majorBidi" w:eastAsia="Times New Roman" w:hAnsiTheme="majorBidi" w:cstheme="majorBidi"/>
          <w:sz w:val="20"/>
          <w:szCs w:val="20"/>
          <w:lang w:val="en-US"/>
        </w:rPr>
        <w:t xml:space="preserve"> is</w:t>
      </w:r>
      <w:r w:rsidRPr="002B79CB">
        <w:rPr>
          <w:rFonts w:asciiTheme="majorBidi" w:eastAsia="Times New Roman" w:hAnsiTheme="majorBidi" w:cstheme="majorBidi"/>
          <w:sz w:val="20"/>
          <w:szCs w:val="20"/>
          <w:lang w:val="en-US"/>
        </w:rPr>
        <w:t xml:space="preserve"> willing to share the </w:t>
      </w:r>
      <w:r w:rsidR="006248EC" w:rsidRPr="002B79CB">
        <w:rPr>
          <w:rFonts w:asciiTheme="majorBidi" w:eastAsia="Times New Roman" w:hAnsiTheme="majorBidi" w:cstheme="majorBidi"/>
          <w:sz w:val="20"/>
          <w:szCs w:val="20"/>
          <w:lang w:val="en-US"/>
        </w:rPr>
        <w:t xml:space="preserve">source </w:t>
      </w:r>
      <w:r w:rsidRPr="002B79CB">
        <w:rPr>
          <w:rFonts w:asciiTheme="majorBidi" w:eastAsia="Times New Roman" w:hAnsiTheme="majorBidi" w:cstheme="majorBidi"/>
          <w:sz w:val="20"/>
          <w:szCs w:val="20"/>
          <w:lang w:val="en-US"/>
        </w:rPr>
        <w:t>code</w:t>
      </w:r>
      <w:r w:rsidR="006248EC" w:rsidRPr="002B79CB">
        <w:rPr>
          <w:rFonts w:asciiTheme="majorBidi" w:eastAsia="Times New Roman" w:hAnsiTheme="majorBidi" w:cstheme="majorBidi"/>
          <w:sz w:val="20"/>
          <w:szCs w:val="20"/>
          <w:lang w:val="en-US"/>
        </w:rPr>
        <w:t>.</w:t>
      </w:r>
    </w:p>
    <w:p w:rsidR="00AA15B0" w:rsidRPr="002B79CB" w:rsidRDefault="00AA15B0" w:rsidP="00271B27">
      <w:pPr>
        <w:adjustRightInd w:val="0"/>
        <w:snapToGrid w:val="0"/>
        <w:jc w:val="left"/>
        <w:rPr>
          <w:rFonts w:asciiTheme="majorBidi" w:eastAsia="Times New Roman" w:hAnsiTheme="majorBidi" w:cstheme="majorBidi"/>
          <w:sz w:val="20"/>
          <w:szCs w:val="20"/>
          <w:lang w:val="en-US"/>
        </w:rPr>
      </w:pPr>
    </w:p>
    <w:p w:rsidR="00825336" w:rsidRPr="002B79CB" w:rsidRDefault="00B32AA6" w:rsidP="00FB79F1">
      <w:pPr>
        <w:pStyle w:val="Titre3"/>
        <w:numPr>
          <w:ilvl w:val="0"/>
          <w:numId w:val="56"/>
        </w:numPr>
        <w:rPr>
          <w:rFonts w:asciiTheme="majorBidi" w:eastAsia="Times New Roman" w:hAnsiTheme="majorBidi"/>
          <w:lang w:val="en-US"/>
        </w:rPr>
      </w:pPr>
      <w:bookmarkStart w:id="35" w:name="_Toc430433321"/>
      <w:r w:rsidRPr="002B79CB">
        <w:rPr>
          <w:rFonts w:asciiTheme="majorBidi" w:hAnsiTheme="majorBidi"/>
          <w:lang w:val="en-US"/>
        </w:rPr>
        <w:t xml:space="preserve">Preliminary results of the ITOC clock comparison campaign in June </w:t>
      </w:r>
      <w:r w:rsidRPr="002B79CB">
        <w:rPr>
          <w:rFonts w:asciiTheme="majorBidi" w:eastAsia="Times New Roman" w:hAnsiTheme="majorBidi"/>
          <w:lang w:val="en-US"/>
        </w:rPr>
        <w:t>(</w:t>
      </w:r>
      <w:r w:rsidRPr="002B79CB">
        <w:rPr>
          <w:rFonts w:asciiTheme="majorBidi" w:hAnsiTheme="majorBidi"/>
          <w:u w:val="single"/>
          <w:lang w:val="en-US"/>
        </w:rPr>
        <w:t>Franziska R</w:t>
      </w:r>
      <w:r w:rsidR="00A50AF9" w:rsidRPr="002B79CB">
        <w:rPr>
          <w:rFonts w:asciiTheme="majorBidi" w:hAnsiTheme="majorBidi"/>
          <w:u w:val="single"/>
          <w:lang w:val="en-US"/>
        </w:rPr>
        <w:t>IEDEL</w:t>
      </w:r>
      <w:r w:rsidRPr="002B79CB">
        <w:rPr>
          <w:rFonts w:asciiTheme="majorBidi" w:hAnsiTheme="majorBidi"/>
          <w:lang w:val="en-US"/>
        </w:rPr>
        <w:t xml:space="preserve">, Erik </w:t>
      </w:r>
      <w:r w:rsidR="00A50AF9" w:rsidRPr="002B79CB">
        <w:rPr>
          <w:rFonts w:asciiTheme="majorBidi" w:hAnsiTheme="majorBidi"/>
          <w:lang w:val="en-US"/>
        </w:rPr>
        <w:t>BENKLER</w:t>
      </w:r>
      <w:r w:rsidRPr="002B79CB">
        <w:rPr>
          <w:rFonts w:asciiTheme="majorBidi" w:hAnsiTheme="majorBidi"/>
          <w:lang w:val="en-US"/>
        </w:rPr>
        <w:t xml:space="preserve">, Julia </w:t>
      </w:r>
      <w:r w:rsidR="00A50AF9" w:rsidRPr="002B79CB">
        <w:rPr>
          <w:rFonts w:asciiTheme="majorBidi" w:hAnsiTheme="majorBidi"/>
          <w:lang w:val="en-US"/>
        </w:rPr>
        <w:t>LEUTE</w:t>
      </w:r>
      <w:r w:rsidRPr="002B79CB">
        <w:rPr>
          <w:rFonts w:asciiTheme="majorBidi" w:hAnsiTheme="majorBidi"/>
          <w:lang w:val="en-US"/>
        </w:rPr>
        <w:t xml:space="preserve">, Dirk </w:t>
      </w:r>
      <w:r w:rsidR="00A50AF9" w:rsidRPr="002B79CB">
        <w:rPr>
          <w:rFonts w:asciiTheme="majorBidi" w:hAnsiTheme="majorBidi"/>
          <w:lang w:val="en-US"/>
        </w:rPr>
        <w:t>PIESTER</w:t>
      </w:r>
      <w:r w:rsidRPr="002B79CB">
        <w:rPr>
          <w:rFonts w:asciiTheme="majorBidi" w:hAnsiTheme="majorBidi"/>
          <w:lang w:val="en-US"/>
        </w:rPr>
        <w:t xml:space="preserve">, </w:t>
      </w:r>
      <w:proofErr w:type="spellStart"/>
      <w:r w:rsidRPr="002B79CB">
        <w:rPr>
          <w:rFonts w:asciiTheme="majorBidi" w:hAnsiTheme="majorBidi"/>
          <w:u w:val="single"/>
          <w:lang w:val="en-US"/>
        </w:rPr>
        <w:t>Ilaria</w:t>
      </w:r>
      <w:proofErr w:type="spellEnd"/>
      <w:r w:rsidRPr="002B79CB">
        <w:rPr>
          <w:rFonts w:asciiTheme="majorBidi" w:hAnsiTheme="majorBidi"/>
          <w:u w:val="single"/>
          <w:lang w:val="en-US"/>
        </w:rPr>
        <w:t xml:space="preserve"> S</w:t>
      </w:r>
      <w:r w:rsidR="00A50AF9" w:rsidRPr="002B79CB">
        <w:rPr>
          <w:rFonts w:asciiTheme="majorBidi" w:hAnsiTheme="majorBidi"/>
          <w:u w:val="single"/>
          <w:lang w:val="en-US"/>
        </w:rPr>
        <w:t>ESIA</w:t>
      </w:r>
      <w:r w:rsidRPr="002B79CB">
        <w:rPr>
          <w:rFonts w:asciiTheme="majorBidi" w:hAnsiTheme="majorBidi"/>
          <w:lang w:val="en-US"/>
        </w:rPr>
        <w:t>, Giancarlo C</w:t>
      </w:r>
      <w:r w:rsidR="00A50AF9" w:rsidRPr="002B79CB">
        <w:rPr>
          <w:rFonts w:asciiTheme="majorBidi" w:hAnsiTheme="majorBidi"/>
          <w:lang w:val="en-US"/>
        </w:rPr>
        <w:t>ERRETTO</w:t>
      </w:r>
      <w:r w:rsidRPr="002B79CB">
        <w:rPr>
          <w:rFonts w:asciiTheme="majorBidi" w:hAnsiTheme="majorBidi"/>
          <w:lang w:val="en-US"/>
        </w:rPr>
        <w:t>, Peter W</w:t>
      </w:r>
      <w:r w:rsidR="00A50AF9" w:rsidRPr="002B79CB">
        <w:rPr>
          <w:rFonts w:asciiTheme="majorBidi" w:hAnsiTheme="majorBidi"/>
          <w:lang w:val="en-US"/>
        </w:rPr>
        <w:t>HIBBERLEY</w:t>
      </w:r>
      <w:r w:rsidRPr="002B79CB">
        <w:rPr>
          <w:rFonts w:asciiTheme="majorBidi" w:hAnsiTheme="majorBidi"/>
          <w:lang w:val="en-US"/>
        </w:rPr>
        <w:t>, Joseph A</w:t>
      </w:r>
      <w:r w:rsidR="00A50AF9" w:rsidRPr="002B79CB">
        <w:rPr>
          <w:rFonts w:asciiTheme="majorBidi" w:hAnsiTheme="majorBidi"/>
          <w:lang w:val="en-US"/>
        </w:rPr>
        <w:t>CHKAR</w:t>
      </w:r>
      <w:r w:rsidRPr="002B79CB">
        <w:rPr>
          <w:rFonts w:asciiTheme="majorBidi" w:eastAsia="Times New Roman" w:hAnsiTheme="majorBidi"/>
          <w:lang w:val="en-US"/>
        </w:rPr>
        <w:t>)</w:t>
      </w:r>
      <w:bookmarkEnd w:id="35"/>
    </w:p>
    <w:p w:rsidR="00FB79F1" w:rsidRPr="002B79CB" w:rsidRDefault="00FB79F1" w:rsidP="00AC55A2">
      <w:pPr>
        <w:adjustRightInd w:val="0"/>
        <w:snapToGrid w:val="0"/>
        <w:jc w:val="left"/>
        <w:rPr>
          <w:rFonts w:asciiTheme="majorBidi" w:eastAsia="Times New Roman" w:hAnsiTheme="majorBidi" w:cstheme="majorBidi"/>
          <w:lang w:val="en-US"/>
        </w:rPr>
      </w:pPr>
    </w:p>
    <w:p w:rsidR="00825336" w:rsidRPr="002B79CB" w:rsidRDefault="00A50AF9" w:rsidP="00AC55A2">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lastRenderedPageBreak/>
        <w:t>ITOC is an EMRP project investigating p</w:t>
      </w:r>
      <w:r w:rsidR="00825336" w:rsidRPr="002B79CB">
        <w:rPr>
          <w:rFonts w:asciiTheme="majorBidi" w:eastAsia="Times New Roman" w:hAnsiTheme="majorBidi" w:cstheme="majorBidi"/>
          <w:sz w:val="20"/>
          <w:szCs w:val="20"/>
          <w:lang w:val="en-US"/>
        </w:rPr>
        <w:t xml:space="preserve">ractical and theoretical challenges of realizing an </w:t>
      </w:r>
      <w:r w:rsidRPr="002B79CB">
        <w:rPr>
          <w:rFonts w:asciiTheme="majorBidi" w:eastAsia="Times New Roman" w:hAnsiTheme="majorBidi" w:cstheme="majorBidi"/>
          <w:sz w:val="20"/>
          <w:szCs w:val="20"/>
          <w:lang w:val="en-US"/>
        </w:rPr>
        <w:t>International T</w:t>
      </w:r>
      <w:r w:rsidR="00825336" w:rsidRPr="002B79CB">
        <w:rPr>
          <w:rFonts w:asciiTheme="majorBidi" w:eastAsia="Times New Roman" w:hAnsiTheme="majorBidi" w:cstheme="majorBidi"/>
          <w:sz w:val="20"/>
          <w:szCs w:val="20"/>
          <w:lang w:val="en-US"/>
        </w:rPr>
        <w:t xml:space="preserve">imescale </w:t>
      </w:r>
      <w:r w:rsidRPr="002B79CB">
        <w:rPr>
          <w:rFonts w:asciiTheme="majorBidi" w:eastAsia="Times New Roman" w:hAnsiTheme="majorBidi" w:cstheme="majorBidi"/>
          <w:sz w:val="20"/>
          <w:szCs w:val="20"/>
          <w:lang w:val="en-US"/>
        </w:rPr>
        <w:t>with</w:t>
      </w:r>
      <w:r w:rsidR="00825336" w:rsidRPr="002B79CB">
        <w:rPr>
          <w:rFonts w:asciiTheme="majorBidi" w:eastAsia="Times New Roman" w:hAnsiTheme="majorBidi" w:cstheme="majorBidi"/>
          <w:sz w:val="20"/>
          <w:szCs w:val="20"/>
          <w:lang w:val="en-US"/>
        </w:rPr>
        <w:t xml:space="preserve"> </w:t>
      </w:r>
      <w:r w:rsidRPr="002B79CB">
        <w:rPr>
          <w:rFonts w:asciiTheme="majorBidi" w:eastAsia="Times New Roman" w:hAnsiTheme="majorBidi" w:cstheme="majorBidi"/>
          <w:sz w:val="20"/>
          <w:szCs w:val="20"/>
          <w:lang w:val="en-US"/>
        </w:rPr>
        <w:t>Optical C</w:t>
      </w:r>
      <w:r w:rsidR="00825336" w:rsidRPr="002B79CB">
        <w:rPr>
          <w:rFonts w:asciiTheme="majorBidi" w:eastAsia="Times New Roman" w:hAnsiTheme="majorBidi" w:cstheme="majorBidi"/>
          <w:sz w:val="20"/>
          <w:szCs w:val="20"/>
          <w:lang w:val="en-US"/>
        </w:rPr>
        <w:t>locks</w:t>
      </w:r>
      <w:r w:rsidRPr="002B79CB">
        <w:rPr>
          <w:rFonts w:asciiTheme="majorBidi" w:eastAsia="Times New Roman" w:hAnsiTheme="majorBidi" w:cstheme="majorBidi"/>
          <w:sz w:val="20"/>
          <w:szCs w:val="20"/>
          <w:lang w:val="en-US"/>
        </w:rPr>
        <w:t xml:space="preserve">. For comparing optical clocks, an experiment was prepared for TWSTFT measurement at 20 </w:t>
      </w:r>
      <w:proofErr w:type="spellStart"/>
      <w:r w:rsidRPr="002B79CB">
        <w:rPr>
          <w:rFonts w:asciiTheme="majorBidi" w:eastAsia="Times New Roman" w:hAnsiTheme="majorBidi" w:cstheme="majorBidi"/>
          <w:sz w:val="20"/>
          <w:szCs w:val="20"/>
          <w:lang w:val="en-US"/>
        </w:rPr>
        <w:t>Mcps</w:t>
      </w:r>
      <w:proofErr w:type="spellEnd"/>
      <w:r w:rsidR="002A6385" w:rsidRPr="002B79CB">
        <w:rPr>
          <w:rFonts w:asciiTheme="majorBidi" w:eastAsia="Times New Roman" w:hAnsiTheme="majorBidi" w:cstheme="majorBidi"/>
          <w:sz w:val="20"/>
          <w:szCs w:val="20"/>
          <w:lang w:val="en-US"/>
        </w:rPr>
        <w:t>, "broadband TW"</w:t>
      </w:r>
      <w:r w:rsidRPr="002B79CB">
        <w:rPr>
          <w:rFonts w:asciiTheme="majorBidi" w:eastAsia="Times New Roman" w:hAnsiTheme="majorBidi" w:cstheme="majorBidi"/>
          <w:sz w:val="20"/>
          <w:szCs w:val="20"/>
          <w:lang w:val="en-US"/>
        </w:rPr>
        <w:t>.</w:t>
      </w:r>
    </w:p>
    <w:p w:rsidR="002A6385" w:rsidRPr="002B79CB" w:rsidRDefault="002A6385" w:rsidP="002A6385">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 xml:space="preserve">The first link test on satellite Astra 3B SES was preformed from 24 to 31 October 2014. </w:t>
      </w:r>
    </w:p>
    <w:p w:rsidR="0057320F" w:rsidRPr="002B79CB" w:rsidRDefault="002A6385" w:rsidP="00AC55A2">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This first test consisted mainly of measurements of m</w:t>
      </w:r>
      <w:r w:rsidR="0057320F" w:rsidRPr="002B79CB">
        <w:rPr>
          <w:rFonts w:asciiTheme="majorBidi" w:eastAsia="Times New Roman" w:hAnsiTheme="majorBidi" w:cstheme="majorBidi"/>
          <w:sz w:val="20"/>
          <w:szCs w:val="20"/>
          <w:lang w:val="en-US"/>
        </w:rPr>
        <w:t>aser v</w:t>
      </w:r>
      <w:r w:rsidRPr="002B79CB">
        <w:rPr>
          <w:rFonts w:asciiTheme="majorBidi" w:eastAsia="Times New Roman" w:hAnsiTheme="majorBidi" w:cstheme="majorBidi"/>
          <w:sz w:val="20"/>
          <w:szCs w:val="20"/>
          <w:lang w:val="en-US"/>
        </w:rPr>
        <w:t>ersu</w:t>
      </w:r>
      <w:r w:rsidR="0057320F" w:rsidRPr="002B79CB">
        <w:rPr>
          <w:rFonts w:asciiTheme="majorBidi" w:eastAsia="Times New Roman" w:hAnsiTheme="majorBidi" w:cstheme="majorBidi"/>
          <w:sz w:val="20"/>
          <w:szCs w:val="20"/>
          <w:lang w:val="en-US"/>
        </w:rPr>
        <w:t>s maser with broadband TW and GPS</w:t>
      </w:r>
      <w:r w:rsidRPr="002B79CB">
        <w:rPr>
          <w:rFonts w:asciiTheme="majorBidi" w:eastAsia="Times New Roman" w:hAnsiTheme="majorBidi" w:cstheme="majorBidi"/>
          <w:sz w:val="20"/>
          <w:szCs w:val="20"/>
          <w:lang w:val="en-US"/>
        </w:rPr>
        <w:t>-CP. Additionally</w:t>
      </w:r>
      <w:r w:rsidR="0057320F" w:rsidRPr="002B79CB">
        <w:rPr>
          <w:rFonts w:asciiTheme="majorBidi" w:eastAsia="Times New Roman" w:hAnsiTheme="majorBidi" w:cstheme="majorBidi"/>
          <w:sz w:val="20"/>
          <w:szCs w:val="20"/>
          <w:lang w:val="en-US"/>
        </w:rPr>
        <w:t>,</w:t>
      </w:r>
      <w:r w:rsidRPr="002B79CB">
        <w:rPr>
          <w:rFonts w:asciiTheme="majorBidi" w:eastAsia="Times New Roman" w:hAnsiTheme="majorBidi" w:cstheme="majorBidi"/>
          <w:sz w:val="20"/>
          <w:szCs w:val="20"/>
          <w:lang w:val="en-US"/>
        </w:rPr>
        <w:t xml:space="preserve"> in some laboratories, a Cs fountain or optical clock could be used.</w:t>
      </w:r>
    </w:p>
    <w:p w:rsidR="0057320F" w:rsidRPr="002B79CB" w:rsidRDefault="002A6385" w:rsidP="00AC55A2">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The MDEV of the f</w:t>
      </w:r>
      <w:r w:rsidR="0057320F" w:rsidRPr="002B79CB">
        <w:rPr>
          <w:rFonts w:asciiTheme="majorBidi" w:eastAsia="Times New Roman" w:hAnsiTheme="majorBidi" w:cstheme="majorBidi"/>
          <w:sz w:val="20"/>
          <w:szCs w:val="20"/>
          <w:lang w:val="en-US"/>
        </w:rPr>
        <w:t>irst results</w:t>
      </w:r>
      <w:r w:rsidRPr="002B79CB">
        <w:rPr>
          <w:rFonts w:asciiTheme="majorBidi" w:eastAsia="Times New Roman" w:hAnsiTheme="majorBidi" w:cstheme="majorBidi"/>
          <w:sz w:val="20"/>
          <w:szCs w:val="20"/>
          <w:lang w:val="en-US"/>
        </w:rPr>
        <w:t xml:space="preserve"> was of 3×10</w:t>
      </w:r>
      <w:r w:rsidR="0057320F" w:rsidRPr="002B79CB">
        <w:rPr>
          <w:rFonts w:asciiTheme="majorBidi" w:eastAsia="Times New Roman" w:hAnsiTheme="majorBidi" w:cstheme="majorBidi"/>
          <w:sz w:val="20"/>
          <w:szCs w:val="20"/>
          <w:vertAlign w:val="superscript"/>
          <w:lang w:val="en-US"/>
        </w:rPr>
        <w:t>-16</w:t>
      </w:r>
      <w:r w:rsidR="0057320F" w:rsidRPr="002B79CB">
        <w:rPr>
          <w:rFonts w:asciiTheme="majorBidi" w:eastAsia="Times New Roman" w:hAnsiTheme="majorBidi" w:cstheme="majorBidi"/>
          <w:sz w:val="20"/>
          <w:szCs w:val="20"/>
          <w:lang w:val="en-US"/>
        </w:rPr>
        <w:t xml:space="preserve"> on 1 day av</w:t>
      </w:r>
      <w:r w:rsidRPr="002B79CB">
        <w:rPr>
          <w:rFonts w:asciiTheme="majorBidi" w:eastAsia="Times New Roman" w:hAnsiTheme="majorBidi" w:cstheme="majorBidi"/>
          <w:sz w:val="20"/>
          <w:szCs w:val="20"/>
          <w:lang w:val="en-US"/>
        </w:rPr>
        <w:t>era</w:t>
      </w:r>
      <w:r w:rsidR="0057320F" w:rsidRPr="002B79CB">
        <w:rPr>
          <w:rFonts w:asciiTheme="majorBidi" w:eastAsia="Times New Roman" w:hAnsiTheme="majorBidi" w:cstheme="majorBidi"/>
          <w:sz w:val="20"/>
          <w:szCs w:val="20"/>
          <w:lang w:val="en-US"/>
        </w:rPr>
        <w:t>g</w:t>
      </w:r>
      <w:r w:rsidRPr="002B79CB">
        <w:rPr>
          <w:rFonts w:asciiTheme="majorBidi" w:eastAsia="Times New Roman" w:hAnsiTheme="majorBidi" w:cstheme="majorBidi"/>
          <w:sz w:val="20"/>
          <w:szCs w:val="20"/>
          <w:lang w:val="en-US"/>
        </w:rPr>
        <w:t>ing</w:t>
      </w:r>
      <w:r w:rsidR="0057320F" w:rsidRPr="002B79CB">
        <w:rPr>
          <w:rFonts w:asciiTheme="majorBidi" w:eastAsia="Times New Roman" w:hAnsiTheme="majorBidi" w:cstheme="majorBidi"/>
          <w:sz w:val="20"/>
          <w:szCs w:val="20"/>
          <w:lang w:val="en-US"/>
        </w:rPr>
        <w:t xml:space="preserve">, </w:t>
      </w:r>
      <w:r w:rsidRPr="002B79CB">
        <w:rPr>
          <w:rFonts w:asciiTheme="majorBidi" w:eastAsia="Times New Roman" w:hAnsiTheme="majorBidi" w:cstheme="majorBidi"/>
          <w:sz w:val="20"/>
          <w:szCs w:val="20"/>
          <w:lang w:val="en-US"/>
        </w:rPr>
        <w:t xml:space="preserve">and </w:t>
      </w:r>
      <w:r w:rsidR="0057320F" w:rsidRPr="002B79CB">
        <w:rPr>
          <w:rFonts w:asciiTheme="majorBidi" w:eastAsia="Times New Roman" w:hAnsiTheme="majorBidi" w:cstheme="majorBidi"/>
          <w:sz w:val="20"/>
          <w:szCs w:val="20"/>
          <w:lang w:val="en-US"/>
        </w:rPr>
        <w:t>2</w:t>
      </w:r>
      <w:r w:rsidRPr="002B79CB">
        <w:rPr>
          <w:rFonts w:asciiTheme="majorBidi" w:eastAsia="Times New Roman" w:hAnsiTheme="majorBidi" w:cstheme="majorBidi"/>
          <w:sz w:val="20"/>
          <w:szCs w:val="20"/>
          <w:lang w:val="en-US"/>
        </w:rPr>
        <w:t>×10</w:t>
      </w:r>
      <w:r w:rsidR="0057320F" w:rsidRPr="002B79CB">
        <w:rPr>
          <w:rFonts w:asciiTheme="majorBidi" w:eastAsia="Times New Roman" w:hAnsiTheme="majorBidi" w:cstheme="majorBidi"/>
          <w:sz w:val="20"/>
          <w:szCs w:val="20"/>
          <w:vertAlign w:val="superscript"/>
          <w:lang w:val="en-US"/>
        </w:rPr>
        <w:t>-11</w:t>
      </w:r>
      <w:r w:rsidR="0057320F" w:rsidRPr="002B79CB">
        <w:rPr>
          <w:rFonts w:asciiTheme="majorBidi" w:eastAsia="Times New Roman" w:hAnsiTheme="majorBidi" w:cstheme="majorBidi"/>
          <w:sz w:val="20"/>
          <w:szCs w:val="20"/>
          <w:lang w:val="en-US"/>
        </w:rPr>
        <w:t xml:space="preserve"> on 1</w:t>
      </w:r>
      <w:r w:rsidRPr="002B79CB">
        <w:rPr>
          <w:rFonts w:asciiTheme="majorBidi" w:eastAsia="Times New Roman" w:hAnsiTheme="majorBidi" w:cstheme="majorBidi"/>
          <w:sz w:val="20"/>
          <w:szCs w:val="20"/>
          <w:lang w:val="en-US"/>
        </w:rPr>
        <w:t> s</w:t>
      </w:r>
      <w:r w:rsidR="0057320F" w:rsidRPr="002B79CB">
        <w:rPr>
          <w:rFonts w:asciiTheme="majorBidi" w:eastAsia="Times New Roman" w:hAnsiTheme="majorBidi" w:cstheme="majorBidi"/>
          <w:sz w:val="20"/>
          <w:szCs w:val="20"/>
          <w:lang w:val="en-US"/>
        </w:rPr>
        <w:t xml:space="preserve">. </w:t>
      </w:r>
    </w:p>
    <w:p w:rsidR="0057320F" w:rsidRPr="002B79CB" w:rsidRDefault="0057320F" w:rsidP="00AC55A2">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 xml:space="preserve">Second </w:t>
      </w:r>
      <w:r w:rsidR="00693683" w:rsidRPr="002B79CB">
        <w:rPr>
          <w:rFonts w:asciiTheme="majorBidi" w:eastAsia="Times New Roman" w:hAnsiTheme="majorBidi" w:cstheme="majorBidi"/>
          <w:sz w:val="20"/>
          <w:szCs w:val="20"/>
          <w:lang w:val="en-US"/>
        </w:rPr>
        <w:t xml:space="preserve">period of measurements was </w:t>
      </w:r>
      <w:r w:rsidRPr="002B79CB">
        <w:rPr>
          <w:rFonts w:asciiTheme="majorBidi" w:eastAsia="Times New Roman" w:hAnsiTheme="majorBidi" w:cstheme="majorBidi"/>
          <w:sz w:val="20"/>
          <w:szCs w:val="20"/>
          <w:lang w:val="en-US"/>
        </w:rPr>
        <w:t>3 week</w:t>
      </w:r>
      <w:r w:rsidR="00693683" w:rsidRPr="002B79CB">
        <w:rPr>
          <w:rFonts w:asciiTheme="majorBidi" w:eastAsia="Times New Roman" w:hAnsiTheme="majorBidi" w:cstheme="majorBidi"/>
          <w:sz w:val="20"/>
          <w:szCs w:val="20"/>
          <w:lang w:val="en-US"/>
        </w:rPr>
        <w:t xml:space="preserve">s, from </w:t>
      </w:r>
      <w:r w:rsidRPr="002B79CB">
        <w:rPr>
          <w:rFonts w:asciiTheme="majorBidi" w:eastAsia="Times New Roman" w:hAnsiTheme="majorBidi" w:cstheme="majorBidi"/>
          <w:sz w:val="20"/>
          <w:szCs w:val="20"/>
          <w:lang w:val="en-US"/>
        </w:rPr>
        <w:t xml:space="preserve">4 </w:t>
      </w:r>
      <w:r w:rsidR="00693683" w:rsidRPr="002B79CB">
        <w:rPr>
          <w:rFonts w:asciiTheme="majorBidi" w:eastAsia="Times New Roman" w:hAnsiTheme="majorBidi" w:cstheme="majorBidi"/>
          <w:sz w:val="20"/>
          <w:szCs w:val="20"/>
          <w:lang w:val="en-US"/>
        </w:rPr>
        <w:t>to</w:t>
      </w:r>
      <w:r w:rsidRPr="002B79CB">
        <w:rPr>
          <w:rFonts w:asciiTheme="majorBidi" w:eastAsia="Times New Roman" w:hAnsiTheme="majorBidi" w:cstheme="majorBidi"/>
          <w:sz w:val="20"/>
          <w:szCs w:val="20"/>
          <w:lang w:val="en-US"/>
        </w:rPr>
        <w:t xml:space="preserve"> 29 June</w:t>
      </w:r>
      <w:r w:rsidR="00693683" w:rsidRPr="002B79CB">
        <w:rPr>
          <w:rFonts w:asciiTheme="majorBidi" w:eastAsia="Times New Roman" w:hAnsiTheme="majorBidi" w:cstheme="majorBidi"/>
          <w:sz w:val="20"/>
          <w:szCs w:val="20"/>
          <w:lang w:val="en-US"/>
        </w:rPr>
        <w:t xml:space="preserve"> 2015. In this </w:t>
      </w:r>
      <w:proofErr w:type="spellStart"/>
      <w:r w:rsidR="00693683" w:rsidRPr="002B79CB">
        <w:rPr>
          <w:rFonts w:asciiTheme="majorBidi" w:eastAsia="Times New Roman" w:hAnsiTheme="majorBidi" w:cstheme="majorBidi"/>
          <w:sz w:val="20"/>
          <w:szCs w:val="20"/>
          <w:lang w:val="en-US"/>
        </w:rPr>
        <w:t>campaigne</w:t>
      </w:r>
      <w:proofErr w:type="spellEnd"/>
      <w:r w:rsidR="00693683" w:rsidRPr="002B79CB">
        <w:rPr>
          <w:rFonts w:asciiTheme="majorBidi" w:eastAsia="Times New Roman" w:hAnsiTheme="majorBidi" w:cstheme="majorBidi"/>
          <w:sz w:val="20"/>
          <w:szCs w:val="20"/>
          <w:lang w:val="en-US"/>
        </w:rPr>
        <w:t>, Cs fountains or optical clock could be used in each of the participate institutes.</w:t>
      </w:r>
    </w:p>
    <w:p w:rsidR="0057320F" w:rsidRPr="002B79CB" w:rsidRDefault="00693683" w:rsidP="00AC55A2">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After filtering out bad data caused by known problems, the MDEV</w:t>
      </w:r>
      <w:r w:rsidR="00B74534" w:rsidRPr="002B79CB">
        <w:rPr>
          <w:rFonts w:asciiTheme="majorBidi" w:eastAsia="Times New Roman" w:hAnsiTheme="majorBidi" w:cstheme="majorBidi"/>
          <w:sz w:val="20"/>
          <w:szCs w:val="20"/>
          <w:lang w:val="en-US"/>
        </w:rPr>
        <w:t xml:space="preserve"> </w:t>
      </w:r>
      <w:r w:rsidRPr="002B79CB">
        <w:rPr>
          <w:rFonts w:asciiTheme="majorBidi" w:eastAsia="Times New Roman" w:hAnsiTheme="majorBidi" w:cstheme="majorBidi"/>
          <w:sz w:val="20"/>
          <w:szCs w:val="20"/>
          <w:lang w:val="en-US"/>
        </w:rPr>
        <w:t>was less than</w:t>
      </w:r>
      <w:r w:rsidR="00B74534" w:rsidRPr="002B79CB">
        <w:rPr>
          <w:rFonts w:asciiTheme="majorBidi" w:eastAsia="Times New Roman" w:hAnsiTheme="majorBidi" w:cstheme="majorBidi"/>
          <w:sz w:val="20"/>
          <w:szCs w:val="20"/>
          <w:lang w:val="en-US"/>
        </w:rPr>
        <w:t xml:space="preserve"> 10</w:t>
      </w:r>
      <w:r w:rsidR="00B74534" w:rsidRPr="002B79CB">
        <w:rPr>
          <w:rFonts w:asciiTheme="majorBidi" w:eastAsia="Times New Roman" w:hAnsiTheme="majorBidi" w:cstheme="majorBidi"/>
          <w:sz w:val="20"/>
          <w:szCs w:val="20"/>
          <w:vertAlign w:val="superscript"/>
          <w:lang w:val="en-US"/>
        </w:rPr>
        <w:t>-15</w:t>
      </w:r>
      <w:r w:rsidR="00B74534" w:rsidRPr="002B79CB">
        <w:rPr>
          <w:rFonts w:asciiTheme="majorBidi" w:eastAsia="Times New Roman" w:hAnsiTheme="majorBidi" w:cstheme="majorBidi"/>
          <w:sz w:val="20"/>
          <w:szCs w:val="20"/>
          <w:lang w:val="en-US"/>
        </w:rPr>
        <w:t xml:space="preserve"> on</w:t>
      </w:r>
      <w:r w:rsidRPr="002B79CB">
        <w:rPr>
          <w:rFonts w:asciiTheme="majorBidi" w:eastAsia="Times New Roman" w:hAnsiTheme="majorBidi" w:cstheme="majorBidi"/>
          <w:sz w:val="20"/>
          <w:szCs w:val="20"/>
          <w:lang w:val="en-US"/>
        </w:rPr>
        <w:t xml:space="preserve"> a</w:t>
      </w:r>
      <w:r w:rsidR="00B74534" w:rsidRPr="002B79CB">
        <w:rPr>
          <w:rFonts w:asciiTheme="majorBidi" w:eastAsia="Times New Roman" w:hAnsiTheme="majorBidi" w:cstheme="majorBidi"/>
          <w:sz w:val="20"/>
          <w:szCs w:val="20"/>
          <w:lang w:val="en-US"/>
        </w:rPr>
        <w:t xml:space="preserve"> 1</w:t>
      </w:r>
      <w:r w:rsidRPr="002B79CB">
        <w:rPr>
          <w:rFonts w:asciiTheme="majorBidi" w:eastAsia="Times New Roman" w:hAnsiTheme="majorBidi" w:cstheme="majorBidi"/>
          <w:sz w:val="20"/>
          <w:szCs w:val="20"/>
          <w:lang w:val="en-US"/>
        </w:rPr>
        <w:t> </w:t>
      </w:r>
      <w:r w:rsidR="00B74534" w:rsidRPr="002B79CB">
        <w:rPr>
          <w:rFonts w:asciiTheme="majorBidi" w:eastAsia="Times New Roman" w:hAnsiTheme="majorBidi" w:cstheme="majorBidi"/>
          <w:sz w:val="20"/>
          <w:szCs w:val="20"/>
          <w:lang w:val="en-US"/>
        </w:rPr>
        <w:t>d</w:t>
      </w:r>
      <w:r w:rsidRPr="002B79CB">
        <w:rPr>
          <w:rFonts w:asciiTheme="majorBidi" w:eastAsia="Times New Roman" w:hAnsiTheme="majorBidi" w:cstheme="majorBidi"/>
          <w:sz w:val="20"/>
          <w:szCs w:val="20"/>
          <w:lang w:val="en-US"/>
        </w:rPr>
        <w:t>ay</w:t>
      </w:r>
      <w:r w:rsidR="00B74534" w:rsidRPr="002B79CB">
        <w:rPr>
          <w:rFonts w:asciiTheme="majorBidi" w:eastAsia="Times New Roman" w:hAnsiTheme="majorBidi" w:cstheme="majorBidi"/>
          <w:sz w:val="20"/>
          <w:szCs w:val="20"/>
          <w:lang w:val="en-US"/>
        </w:rPr>
        <w:t xml:space="preserve"> averag</w:t>
      </w:r>
      <w:r w:rsidRPr="002B79CB">
        <w:rPr>
          <w:rFonts w:asciiTheme="majorBidi" w:eastAsia="Times New Roman" w:hAnsiTheme="majorBidi" w:cstheme="majorBidi"/>
          <w:sz w:val="20"/>
          <w:szCs w:val="20"/>
          <w:lang w:val="en-US"/>
        </w:rPr>
        <w:t>e.</w:t>
      </w:r>
    </w:p>
    <w:p w:rsidR="00B74534" w:rsidRPr="002B79CB" w:rsidRDefault="00B74534" w:rsidP="00AC55A2">
      <w:pPr>
        <w:adjustRightInd w:val="0"/>
        <w:snapToGrid w:val="0"/>
        <w:jc w:val="left"/>
        <w:rPr>
          <w:rFonts w:asciiTheme="majorBidi" w:eastAsia="Times New Roman" w:hAnsiTheme="majorBidi" w:cstheme="majorBidi"/>
          <w:sz w:val="20"/>
          <w:szCs w:val="20"/>
          <w:lang w:val="en-US"/>
        </w:rPr>
      </w:pPr>
    </w:p>
    <w:p w:rsidR="00B74534" w:rsidRPr="002B79CB" w:rsidRDefault="00B74534" w:rsidP="00AC55A2">
      <w:pPr>
        <w:adjustRightInd w:val="0"/>
        <w:snapToGrid w:val="0"/>
        <w:jc w:val="left"/>
        <w:rPr>
          <w:rFonts w:asciiTheme="majorBidi" w:eastAsia="Times New Roman" w:hAnsiTheme="majorBidi" w:cstheme="majorBidi"/>
          <w:sz w:val="20"/>
          <w:szCs w:val="20"/>
          <w:lang w:val="en-US"/>
        </w:rPr>
      </w:pPr>
      <w:proofErr w:type="spellStart"/>
      <w:r w:rsidRPr="002B79CB">
        <w:rPr>
          <w:rFonts w:asciiTheme="majorBidi" w:eastAsia="Times New Roman" w:hAnsiTheme="majorBidi" w:cstheme="majorBidi"/>
          <w:sz w:val="20"/>
          <w:szCs w:val="20"/>
          <w:lang w:val="en-US"/>
        </w:rPr>
        <w:t>I</w:t>
      </w:r>
      <w:r w:rsidR="00693683" w:rsidRPr="002B79CB">
        <w:rPr>
          <w:rFonts w:asciiTheme="majorBidi" w:eastAsia="Times New Roman" w:hAnsiTheme="majorBidi" w:cstheme="majorBidi"/>
          <w:sz w:val="20"/>
          <w:szCs w:val="20"/>
          <w:lang w:val="en-US"/>
        </w:rPr>
        <w:t>NRiM</w:t>
      </w:r>
      <w:proofErr w:type="spellEnd"/>
      <w:r w:rsidR="00693683" w:rsidRPr="002B79CB">
        <w:rPr>
          <w:rFonts w:asciiTheme="majorBidi" w:eastAsia="Times New Roman" w:hAnsiTheme="majorBidi" w:cstheme="majorBidi"/>
          <w:sz w:val="20"/>
          <w:szCs w:val="20"/>
          <w:lang w:val="en-US"/>
        </w:rPr>
        <w:t xml:space="preserve"> performed a</w:t>
      </w:r>
      <w:r w:rsidRPr="002B79CB">
        <w:rPr>
          <w:rFonts w:asciiTheme="majorBidi" w:eastAsia="Times New Roman" w:hAnsiTheme="majorBidi" w:cstheme="majorBidi"/>
          <w:sz w:val="20"/>
          <w:szCs w:val="20"/>
          <w:lang w:val="en-US"/>
        </w:rPr>
        <w:t xml:space="preserve"> data analysis</w:t>
      </w:r>
      <w:r w:rsidR="00693683" w:rsidRPr="002B79CB">
        <w:rPr>
          <w:rFonts w:asciiTheme="majorBidi" w:eastAsia="Times New Roman" w:hAnsiTheme="majorBidi" w:cstheme="majorBidi"/>
          <w:sz w:val="20"/>
          <w:szCs w:val="20"/>
          <w:lang w:val="en-US"/>
        </w:rPr>
        <w:t>, comparing the results of broadband</w:t>
      </w:r>
      <w:r w:rsidRPr="002B79CB">
        <w:rPr>
          <w:rFonts w:asciiTheme="majorBidi" w:eastAsia="Times New Roman" w:hAnsiTheme="majorBidi" w:cstheme="majorBidi"/>
          <w:sz w:val="20"/>
          <w:szCs w:val="20"/>
          <w:lang w:val="en-US"/>
        </w:rPr>
        <w:t xml:space="preserve"> TW </w:t>
      </w:r>
      <w:r w:rsidR="00693683" w:rsidRPr="002B79CB">
        <w:rPr>
          <w:rFonts w:asciiTheme="majorBidi" w:eastAsia="Times New Roman" w:hAnsiTheme="majorBidi" w:cstheme="majorBidi"/>
          <w:sz w:val="20"/>
          <w:szCs w:val="20"/>
          <w:lang w:val="en-US"/>
        </w:rPr>
        <w:t>with results from GPS</w:t>
      </w:r>
      <w:r w:rsidRPr="002B79CB">
        <w:rPr>
          <w:rFonts w:asciiTheme="majorBidi" w:eastAsia="Times New Roman" w:hAnsiTheme="majorBidi" w:cstheme="majorBidi"/>
          <w:sz w:val="20"/>
          <w:szCs w:val="20"/>
          <w:lang w:val="en-US"/>
        </w:rPr>
        <w:t xml:space="preserve"> PPP </w:t>
      </w:r>
      <w:r w:rsidR="00693683" w:rsidRPr="002B79CB">
        <w:rPr>
          <w:rFonts w:asciiTheme="majorBidi" w:eastAsia="Times New Roman" w:hAnsiTheme="majorBidi" w:cstheme="majorBidi"/>
          <w:sz w:val="20"/>
          <w:szCs w:val="20"/>
          <w:lang w:val="en-US"/>
        </w:rPr>
        <w:t xml:space="preserve">processed with </w:t>
      </w:r>
      <w:proofErr w:type="spellStart"/>
      <w:r w:rsidR="00693683" w:rsidRPr="002B79CB">
        <w:rPr>
          <w:rFonts w:asciiTheme="majorBidi" w:eastAsia="Times New Roman" w:hAnsiTheme="majorBidi" w:cstheme="majorBidi"/>
          <w:sz w:val="20"/>
          <w:szCs w:val="20"/>
          <w:lang w:val="en-US"/>
        </w:rPr>
        <w:t>A</w:t>
      </w:r>
      <w:r w:rsidRPr="002B79CB">
        <w:rPr>
          <w:rFonts w:asciiTheme="majorBidi" w:eastAsia="Times New Roman" w:hAnsiTheme="majorBidi" w:cstheme="majorBidi"/>
          <w:sz w:val="20"/>
          <w:szCs w:val="20"/>
          <w:lang w:val="en-US"/>
        </w:rPr>
        <w:t>tomium</w:t>
      </w:r>
      <w:proofErr w:type="spellEnd"/>
      <w:r w:rsidR="00693683" w:rsidRPr="002B79CB">
        <w:rPr>
          <w:rFonts w:asciiTheme="majorBidi" w:eastAsia="Times New Roman" w:hAnsiTheme="majorBidi" w:cstheme="majorBidi"/>
          <w:sz w:val="20"/>
          <w:szCs w:val="20"/>
          <w:lang w:val="en-US"/>
        </w:rPr>
        <w:t xml:space="preserve"> software from ROB.</w:t>
      </w:r>
    </w:p>
    <w:p w:rsidR="00B74534" w:rsidRPr="002B79CB" w:rsidRDefault="00260E8B" w:rsidP="00260E8B">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 xml:space="preserve">A method was </w:t>
      </w:r>
      <w:proofErr w:type="gramStart"/>
      <w:r w:rsidRPr="002B79CB">
        <w:rPr>
          <w:rFonts w:asciiTheme="majorBidi" w:eastAsia="Times New Roman" w:hAnsiTheme="majorBidi" w:cstheme="majorBidi"/>
          <w:sz w:val="20"/>
          <w:szCs w:val="20"/>
          <w:lang w:val="en-US"/>
        </w:rPr>
        <w:t>investigate</w:t>
      </w:r>
      <w:proofErr w:type="gramEnd"/>
      <w:r w:rsidRPr="002B79CB">
        <w:rPr>
          <w:rFonts w:asciiTheme="majorBidi" w:eastAsia="Times New Roman" w:hAnsiTheme="majorBidi" w:cstheme="majorBidi"/>
          <w:sz w:val="20"/>
          <w:szCs w:val="20"/>
          <w:lang w:val="en-US"/>
        </w:rPr>
        <w:t xml:space="preserve"> for calculating the Allan deviation in cases were data is missing. The proposed method is presented in the Time Scale Algorithm Symposium on 10 and 11 September 2015.</w:t>
      </w:r>
    </w:p>
    <w:p w:rsidR="00B74534" w:rsidRPr="002B79CB" w:rsidRDefault="00260E8B" w:rsidP="00AC55A2">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 xml:space="preserve">More information on the ITOC project can be found on: </w:t>
      </w:r>
      <w:r w:rsidR="00B74534" w:rsidRPr="002B79CB">
        <w:rPr>
          <w:rFonts w:asciiTheme="majorBidi" w:eastAsia="Times New Roman" w:hAnsiTheme="majorBidi" w:cstheme="majorBidi"/>
          <w:sz w:val="20"/>
          <w:szCs w:val="20"/>
          <w:lang w:val="en-US"/>
        </w:rPr>
        <w:t>www.optical-time.eu</w:t>
      </w:r>
    </w:p>
    <w:p w:rsidR="00825336" w:rsidRPr="002B79CB" w:rsidRDefault="00825336" w:rsidP="00AC55A2">
      <w:pPr>
        <w:adjustRightInd w:val="0"/>
        <w:snapToGrid w:val="0"/>
        <w:jc w:val="left"/>
        <w:rPr>
          <w:rFonts w:asciiTheme="majorBidi" w:eastAsia="Times New Roman" w:hAnsiTheme="majorBidi" w:cstheme="majorBidi"/>
          <w:sz w:val="20"/>
          <w:szCs w:val="20"/>
          <w:lang w:val="en-US"/>
        </w:rPr>
      </w:pPr>
    </w:p>
    <w:p w:rsidR="00FB0D25" w:rsidRPr="002B79CB" w:rsidRDefault="00260E8B" w:rsidP="00FB79F1">
      <w:pPr>
        <w:pStyle w:val="Titre3"/>
        <w:numPr>
          <w:ilvl w:val="0"/>
          <w:numId w:val="56"/>
        </w:numPr>
        <w:rPr>
          <w:rFonts w:asciiTheme="majorBidi" w:eastAsia="Times New Roman" w:hAnsiTheme="majorBidi"/>
          <w:lang w:val="en-US"/>
        </w:rPr>
      </w:pPr>
      <w:bookmarkStart w:id="36" w:name="_Toc430433322"/>
      <w:proofErr w:type="spellStart"/>
      <w:r w:rsidRPr="002B79CB">
        <w:rPr>
          <w:rFonts w:asciiTheme="majorBidi" w:hAnsiTheme="majorBidi"/>
          <w:lang w:val="en-US"/>
        </w:rPr>
        <w:t>TimeT</w:t>
      </w:r>
      <w:r w:rsidR="008C0703" w:rsidRPr="002B79CB">
        <w:rPr>
          <w:rFonts w:asciiTheme="majorBidi" w:hAnsiTheme="majorBidi"/>
          <w:lang w:val="en-US"/>
        </w:rPr>
        <w:t>ech's</w:t>
      </w:r>
      <w:proofErr w:type="spellEnd"/>
      <w:r w:rsidR="008C0703" w:rsidRPr="002B79CB">
        <w:rPr>
          <w:rFonts w:asciiTheme="majorBidi" w:hAnsiTheme="majorBidi"/>
          <w:lang w:val="en-US"/>
        </w:rPr>
        <w:t xml:space="preserve"> Status of Digital Modem development, Mobile Calibration</w:t>
      </w:r>
      <w:r w:rsidR="009E4528" w:rsidRPr="002B79CB">
        <w:rPr>
          <w:rFonts w:asciiTheme="majorBidi" w:hAnsiTheme="majorBidi"/>
          <w:lang w:val="en-US"/>
        </w:rPr>
        <w:t xml:space="preserve"> </w:t>
      </w:r>
      <w:r w:rsidR="008C0703" w:rsidRPr="002B79CB">
        <w:rPr>
          <w:rFonts w:asciiTheme="majorBidi" w:hAnsiTheme="majorBidi"/>
          <w:lang w:val="en-US"/>
        </w:rPr>
        <w:t>Station and Some Conclusions from ACES MWL T</w:t>
      </w:r>
      <w:r w:rsidR="003B15A2" w:rsidRPr="002B79CB">
        <w:rPr>
          <w:rFonts w:asciiTheme="majorBidi" w:hAnsiTheme="majorBidi"/>
          <w:lang w:val="en-US"/>
        </w:rPr>
        <w:t>ests</w:t>
      </w:r>
      <w:r w:rsidR="008C0703" w:rsidRPr="002B79CB">
        <w:rPr>
          <w:rFonts w:asciiTheme="majorBidi" w:hAnsiTheme="majorBidi"/>
          <w:lang w:val="en-US"/>
        </w:rPr>
        <w:t xml:space="preserve"> (Wolfgang </w:t>
      </w:r>
      <w:r w:rsidRPr="002B79CB">
        <w:rPr>
          <w:rFonts w:asciiTheme="majorBidi" w:hAnsiTheme="majorBidi"/>
          <w:lang w:val="en-US"/>
        </w:rPr>
        <w:t>SCHAEFER</w:t>
      </w:r>
      <w:r w:rsidR="004C1BFE" w:rsidRPr="002B79CB">
        <w:rPr>
          <w:rFonts w:asciiTheme="majorBidi" w:hAnsiTheme="majorBidi"/>
          <w:lang w:val="en-US"/>
        </w:rPr>
        <w:t xml:space="preserve">, </w:t>
      </w:r>
      <w:proofErr w:type="spellStart"/>
      <w:r w:rsidR="004C1BFE" w:rsidRPr="002B79CB">
        <w:rPr>
          <w:rFonts w:asciiTheme="majorBidi" w:hAnsiTheme="majorBidi"/>
          <w:lang w:val="en-US"/>
        </w:rPr>
        <w:t>TimeTech</w:t>
      </w:r>
      <w:proofErr w:type="spellEnd"/>
      <w:r w:rsidR="008C0703" w:rsidRPr="002B79CB">
        <w:rPr>
          <w:rFonts w:asciiTheme="majorBidi" w:hAnsiTheme="majorBidi"/>
          <w:lang w:val="en-US"/>
        </w:rPr>
        <w:t>)</w:t>
      </w:r>
      <w:bookmarkEnd w:id="36"/>
    </w:p>
    <w:p w:rsidR="00FB79F1" w:rsidRPr="002B79CB" w:rsidRDefault="00FB79F1" w:rsidP="00FB0D25">
      <w:pPr>
        <w:adjustRightInd w:val="0"/>
        <w:snapToGrid w:val="0"/>
        <w:jc w:val="left"/>
        <w:rPr>
          <w:rFonts w:asciiTheme="majorBidi" w:eastAsia="Times New Roman" w:hAnsiTheme="majorBidi" w:cstheme="majorBidi"/>
          <w:sz w:val="20"/>
          <w:szCs w:val="20"/>
          <w:lang w:val="en-US"/>
        </w:rPr>
      </w:pPr>
    </w:p>
    <w:p w:rsidR="0029358E" w:rsidRPr="002B79CB" w:rsidRDefault="00260E8B" w:rsidP="00FB0D25">
      <w:pPr>
        <w:adjustRightInd w:val="0"/>
        <w:snapToGrid w:val="0"/>
        <w:jc w:val="left"/>
        <w:rPr>
          <w:rFonts w:asciiTheme="majorBidi" w:eastAsia="Times New Roman" w:hAnsiTheme="majorBidi" w:cstheme="majorBidi"/>
          <w:sz w:val="20"/>
          <w:szCs w:val="20"/>
          <w:lang w:val="en-US"/>
        </w:rPr>
      </w:pPr>
      <w:proofErr w:type="spellStart"/>
      <w:r w:rsidRPr="002B79CB">
        <w:rPr>
          <w:rFonts w:asciiTheme="majorBidi" w:eastAsia="Times New Roman" w:hAnsiTheme="majorBidi" w:cstheme="majorBidi"/>
          <w:sz w:val="20"/>
          <w:szCs w:val="20"/>
          <w:lang w:val="en-US"/>
        </w:rPr>
        <w:t>TimeTech</w:t>
      </w:r>
      <w:proofErr w:type="spellEnd"/>
      <w:r w:rsidRPr="002B79CB">
        <w:rPr>
          <w:rFonts w:asciiTheme="majorBidi" w:eastAsia="Times New Roman" w:hAnsiTheme="majorBidi" w:cstheme="majorBidi"/>
          <w:sz w:val="20"/>
          <w:szCs w:val="20"/>
          <w:lang w:val="en-US"/>
        </w:rPr>
        <w:t xml:space="preserve"> is working on the development of a </w:t>
      </w:r>
      <w:r w:rsidR="00FB0D25" w:rsidRPr="002B79CB">
        <w:rPr>
          <w:rFonts w:asciiTheme="majorBidi" w:eastAsia="Times New Roman" w:hAnsiTheme="majorBidi" w:cstheme="majorBidi"/>
          <w:sz w:val="20"/>
          <w:szCs w:val="20"/>
          <w:lang w:val="en-US"/>
        </w:rPr>
        <w:t>digital modem</w:t>
      </w:r>
      <w:r w:rsidRPr="002B79CB">
        <w:rPr>
          <w:rFonts w:asciiTheme="majorBidi" w:eastAsia="Times New Roman" w:hAnsiTheme="majorBidi" w:cstheme="majorBidi"/>
          <w:sz w:val="20"/>
          <w:szCs w:val="20"/>
          <w:lang w:val="en-US"/>
        </w:rPr>
        <w:t>. The interface and functions will be similar to the SATRE modem</w:t>
      </w:r>
      <w:r w:rsidR="0029358E" w:rsidRPr="002B79CB">
        <w:rPr>
          <w:rFonts w:asciiTheme="majorBidi" w:eastAsia="Times New Roman" w:hAnsiTheme="majorBidi" w:cstheme="majorBidi"/>
          <w:sz w:val="20"/>
          <w:szCs w:val="20"/>
          <w:lang w:val="en-US"/>
        </w:rPr>
        <w:t xml:space="preserve"> and to some extent this new modem will be compatible with the SATRE. </w:t>
      </w:r>
    </w:p>
    <w:p w:rsidR="0029358E" w:rsidRPr="002B79CB" w:rsidRDefault="0029358E" w:rsidP="00FB0D25">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 xml:space="preserve">The digital modem operates at intermediate frequencies of 70 MHz or 140 </w:t>
      </w:r>
      <w:proofErr w:type="spellStart"/>
      <w:r w:rsidRPr="002B79CB">
        <w:rPr>
          <w:rFonts w:asciiTheme="majorBidi" w:eastAsia="Times New Roman" w:hAnsiTheme="majorBidi" w:cstheme="majorBidi"/>
          <w:sz w:val="20"/>
          <w:szCs w:val="20"/>
          <w:lang w:val="en-US"/>
        </w:rPr>
        <w:t>MHz.</w:t>
      </w:r>
      <w:proofErr w:type="spellEnd"/>
      <w:r w:rsidRPr="002B79CB">
        <w:rPr>
          <w:rFonts w:asciiTheme="majorBidi" w:eastAsia="Times New Roman" w:hAnsiTheme="majorBidi" w:cstheme="majorBidi"/>
          <w:sz w:val="20"/>
          <w:szCs w:val="20"/>
          <w:lang w:val="en-US"/>
        </w:rPr>
        <w:t xml:space="preserve"> The input is a 14-bit 200 </w:t>
      </w:r>
      <w:proofErr w:type="spellStart"/>
      <w:r w:rsidRPr="002B79CB">
        <w:rPr>
          <w:rFonts w:asciiTheme="majorBidi" w:eastAsia="Times New Roman" w:hAnsiTheme="majorBidi" w:cstheme="majorBidi"/>
          <w:sz w:val="20"/>
          <w:szCs w:val="20"/>
          <w:lang w:val="en-US"/>
        </w:rPr>
        <w:t>Msamples</w:t>
      </w:r>
      <w:proofErr w:type="spellEnd"/>
      <w:r w:rsidRPr="002B79CB">
        <w:rPr>
          <w:rFonts w:asciiTheme="majorBidi" w:eastAsia="Times New Roman" w:hAnsiTheme="majorBidi" w:cstheme="majorBidi"/>
          <w:sz w:val="20"/>
          <w:szCs w:val="20"/>
          <w:lang w:val="en-US"/>
        </w:rPr>
        <w:t xml:space="preserve">/s ADC. The digital bandwidth is 56 </w:t>
      </w:r>
      <w:proofErr w:type="spellStart"/>
      <w:r w:rsidRPr="002B79CB">
        <w:rPr>
          <w:rFonts w:asciiTheme="majorBidi" w:eastAsia="Times New Roman" w:hAnsiTheme="majorBidi" w:cstheme="majorBidi"/>
          <w:sz w:val="20"/>
          <w:szCs w:val="20"/>
          <w:lang w:val="en-US"/>
        </w:rPr>
        <w:t>MHz.</w:t>
      </w:r>
      <w:proofErr w:type="spellEnd"/>
      <w:r w:rsidRPr="002B79CB">
        <w:rPr>
          <w:rFonts w:asciiTheme="majorBidi" w:eastAsia="Times New Roman" w:hAnsiTheme="majorBidi" w:cstheme="majorBidi"/>
          <w:sz w:val="20"/>
          <w:szCs w:val="20"/>
          <w:lang w:val="en-US"/>
        </w:rPr>
        <w:t xml:space="preserve"> The modem has 2 </w:t>
      </w:r>
      <w:proofErr w:type="spellStart"/>
      <w:proofErr w:type="gramStart"/>
      <w:r w:rsidRPr="002B79CB">
        <w:rPr>
          <w:rFonts w:asciiTheme="majorBidi" w:eastAsia="Times New Roman" w:hAnsiTheme="majorBidi" w:cstheme="majorBidi"/>
          <w:sz w:val="20"/>
          <w:szCs w:val="20"/>
          <w:lang w:val="en-US"/>
        </w:rPr>
        <w:t>Tx</w:t>
      </w:r>
      <w:proofErr w:type="spellEnd"/>
      <w:proofErr w:type="gramEnd"/>
      <w:r w:rsidRPr="002B79CB">
        <w:rPr>
          <w:rFonts w:asciiTheme="majorBidi" w:eastAsia="Times New Roman" w:hAnsiTheme="majorBidi" w:cstheme="majorBidi"/>
          <w:sz w:val="20"/>
          <w:szCs w:val="20"/>
          <w:lang w:val="en-US"/>
        </w:rPr>
        <w:t xml:space="preserve"> channels and 4 Rx channels.</w:t>
      </w:r>
      <w:r w:rsidR="00260E8B" w:rsidRPr="002B79CB">
        <w:rPr>
          <w:rFonts w:asciiTheme="majorBidi" w:eastAsia="Times New Roman" w:hAnsiTheme="majorBidi" w:cstheme="majorBidi"/>
          <w:sz w:val="20"/>
          <w:szCs w:val="20"/>
          <w:lang w:val="en-US"/>
        </w:rPr>
        <w:t xml:space="preserve"> </w:t>
      </w:r>
      <w:r w:rsidRPr="002B79CB">
        <w:rPr>
          <w:rFonts w:asciiTheme="majorBidi" w:eastAsia="Times New Roman" w:hAnsiTheme="majorBidi" w:cstheme="majorBidi"/>
          <w:sz w:val="20"/>
          <w:szCs w:val="20"/>
          <w:lang w:val="en-US"/>
        </w:rPr>
        <w:t>The expected stability in terms of TDEV is at picosecond level at 1 s. This new modem is expected to become available near the end of 2016.</w:t>
      </w:r>
    </w:p>
    <w:p w:rsidR="00B500CB" w:rsidRPr="002B79CB" w:rsidRDefault="00B500CB" w:rsidP="00FB0D25">
      <w:pPr>
        <w:adjustRightInd w:val="0"/>
        <w:snapToGrid w:val="0"/>
        <w:jc w:val="left"/>
        <w:rPr>
          <w:rFonts w:asciiTheme="majorBidi" w:eastAsia="Times New Roman" w:hAnsiTheme="majorBidi" w:cstheme="majorBidi"/>
          <w:sz w:val="20"/>
          <w:szCs w:val="20"/>
          <w:lang w:val="en-US"/>
        </w:rPr>
      </w:pPr>
    </w:p>
    <w:p w:rsidR="008F1A82" w:rsidRPr="002B79CB" w:rsidRDefault="0029358E" w:rsidP="00FB0D25">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 xml:space="preserve">There have been no calibration trips with the TW </w:t>
      </w:r>
      <w:r w:rsidR="008F1A82" w:rsidRPr="002B79CB">
        <w:rPr>
          <w:rFonts w:asciiTheme="majorBidi" w:eastAsia="Times New Roman" w:hAnsiTheme="majorBidi" w:cstheme="majorBidi"/>
          <w:sz w:val="20"/>
          <w:szCs w:val="20"/>
          <w:lang w:val="en-US"/>
        </w:rPr>
        <w:t>mobile station</w:t>
      </w:r>
      <w:r w:rsidRPr="002B79CB">
        <w:rPr>
          <w:rFonts w:asciiTheme="majorBidi" w:eastAsia="Times New Roman" w:hAnsiTheme="majorBidi" w:cstheme="majorBidi"/>
          <w:sz w:val="20"/>
          <w:szCs w:val="20"/>
          <w:lang w:val="en-US"/>
        </w:rPr>
        <w:t xml:space="preserve"> in 2015. After a </w:t>
      </w:r>
      <w:r w:rsidR="008F1A82" w:rsidRPr="002B79CB">
        <w:rPr>
          <w:rFonts w:asciiTheme="majorBidi" w:eastAsia="Times New Roman" w:hAnsiTheme="majorBidi" w:cstheme="majorBidi"/>
          <w:sz w:val="20"/>
          <w:szCs w:val="20"/>
          <w:lang w:val="en-US"/>
        </w:rPr>
        <w:t xml:space="preserve">small </w:t>
      </w:r>
      <w:proofErr w:type="gramStart"/>
      <w:r w:rsidR="008F1A82" w:rsidRPr="002B79CB">
        <w:rPr>
          <w:rFonts w:asciiTheme="majorBidi" w:eastAsia="Times New Roman" w:hAnsiTheme="majorBidi" w:cstheme="majorBidi"/>
          <w:sz w:val="20"/>
          <w:szCs w:val="20"/>
          <w:lang w:val="en-US"/>
        </w:rPr>
        <w:t>car  accident</w:t>
      </w:r>
      <w:proofErr w:type="gramEnd"/>
      <w:r w:rsidR="008F1A82" w:rsidRPr="002B79CB">
        <w:rPr>
          <w:rFonts w:asciiTheme="majorBidi" w:eastAsia="Times New Roman" w:hAnsiTheme="majorBidi" w:cstheme="majorBidi"/>
          <w:sz w:val="20"/>
          <w:szCs w:val="20"/>
          <w:lang w:val="en-US"/>
        </w:rPr>
        <w:t>,</w:t>
      </w:r>
      <w:r w:rsidRPr="002B79CB">
        <w:rPr>
          <w:rFonts w:asciiTheme="majorBidi" w:eastAsia="Times New Roman" w:hAnsiTheme="majorBidi" w:cstheme="majorBidi"/>
          <w:sz w:val="20"/>
          <w:szCs w:val="20"/>
          <w:lang w:val="en-US"/>
        </w:rPr>
        <w:t xml:space="preserve"> the trailer was</w:t>
      </w:r>
      <w:r w:rsidR="008F1A82" w:rsidRPr="002B79CB">
        <w:rPr>
          <w:rFonts w:asciiTheme="majorBidi" w:eastAsia="Times New Roman" w:hAnsiTheme="majorBidi" w:cstheme="majorBidi"/>
          <w:sz w:val="20"/>
          <w:szCs w:val="20"/>
          <w:lang w:val="en-US"/>
        </w:rPr>
        <w:t xml:space="preserve"> repaired</w:t>
      </w:r>
      <w:r w:rsidRPr="002B79CB">
        <w:rPr>
          <w:rFonts w:asciiTheme="majorBidi" w:eastAsia="Times New Roman" w:hAnsiTheme="majorBidi" w:cstheme="majorBidi"/>
          <w:sz w:val="20"/>
          <w:szCs w:val="20"/>
          <w:lang w:val="en-US"/>
        </w:rPr>
        <w:t xml:space="preserve">. Some issues with the stability of the </w:t>
      </w:r>
      <w:r w:rsidR="008F1A82" w:rsidRPr="002B79CB">
        <w:rPr>
          <w:rFonts w:asciiTheme="majorBidi" w:eastAsia="Times New Roman" w:hAnsiTheme="majorBidi" w:cstheme="majorBidi"/>
          <w:sz w:val="20"/>
          <w:szCs w:val="20"/>
          <w:lang w:val="en-US"/>
        </w:rPr>
        <w:t xml:space="preserve">optical link </w:t>
      </w:r>
      <w:r w:rsidRPr="002B79CB">
        <w:rPr>
          <w:rFonts w:asciiTheme="majorBidi" w:eastAsia="Times New Roman" w:hAnsiTheme="majorBidi" w:cstheme="majorBidi"/>
          <w:sz w:val="20"/>
          <w:szCs w:val="20"/>
          <w:lang w:val="en-US"/>
        </w:rPr>
        <w:t xml:space="preserve">have been </w:t>
      </w:r>
      <w:r w:rsidR="008F1A82" w:rsidRPr="002B79CB">
        <w:rPr>
          <w:rFonts w:asciiTheme="majorBidi" w:eastAsia="Times New Roman" w:hAnsiTheme="majorBidi" w:cstheme="majorBidi"/>
          <w:sz w:val="20"/>
          <w:szCs w:val="20"/>
          <w:lang w:val="en-US"/>
        </w:rPr>
        <w:t>resolved</w:t>
      </w:r>
      <w:r w:rsidRPr="002B79CB">
        <w:rPr>
          <w:rFonts w:asciiTheme="majorBidi" w:eastAsia="Times New Roman" w:hAnsiTheme="majorBidi" w:cstheme="majorBidi"/>
          <w:sz w:val="20"/>
          <w:szCs w:val="20"/>
          <w:lang w:val="en-US"/>
        </w:rPr>
        <w:t>.</w:t>
      </w:r>
    </w:p>
    <w:p w:rsidR="008F1A82" w:rsidRPr="002B79CB" w:rsidRDefault="000C27C1" w:rsidP="00FB0D25">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C</w:t>
      </w:r>
      <w:r w:rsidR="008F1A82" w:rsidRPr="002B79CB">
        <w:rPr>
          <w:rFonts w:asciiTheme="majorBidi" w:eastAsia="Times New Roman" w:hAnsiTheme="majorBidi" w:cstheme="majorBidi"/>
          <w:sz w:val="20"/>
          <w:szCs w:val="20"/>
          <w:lang w:val="en-US"/>
        </w:rPr>
        <w:t>ross calibration</w:t>
      </w:r>
      <w:r w:rsidRPr="002B79CB">
        <w:rPr>
          <w:rFonts w:asciiTheme="majorBidi" w:eastAsia="Times New Roman" w:hAnsiTheme="majorBidi" w:cstheme="majorBidi"/>
          <w:sz w:val="20"/>
          <w:szCs w:val="20"/>
          <w:lang w:val="en-US"/>
        </w:rPr>
        <w:t xml:space="preserve">s have been performed between the </w:t>
      </w:r>
      <w:proofErr w:type="spellStart"/>
      <w:r w:rsidRPr="002B79CB">
        <w:rPr>
          <w:rFonts w:asciiTheme="majorBidi" w:eastAsia="Times New Roman" w:hAnsiTheme="majorBidi" w:cstheme="majorBidi"/>
          <w:sz w:val="20"/>
          <w:szCs w:val="20"/>
          <w:lang w:val="en-US"/>
        </w:rPr>
        <w:t>TimeTech</w:t>
      </w:r>
      <w:proofErr w:type="spellEnd"/>
      <w:r w:rsidR="008F1A82" w:rsidRPr="002B79CB">
        <w:rPr>
          <w:rFonts w:asciiTheme="majorBidi" w:eastAsia="Times New Roman" w:hAnsiTheme="majorBidi" w:cstheme="majorBidi"/>
          <w:sz w:val="20"/>
          <w:szCs w:val="20"/>
          <w:lang w:val="en-US"/>
        </w:rPr>
        <w:t xml:space="preserve"> mobile</w:t>
      </w:r>
      <w:r w:rsidRPr="002B79CB">
        <w:rPr>
          <w:rFonts w:asciiTheme="majorBidi" w:eastAsia="Times New Roman" w:hAnsiTheme="majorBidi" w:cstheme="majorBidi"/>
          <w:sz w:val="20"/>
          <w:szCs w:val="20"/>
          <w:lang w:val="en-US"/>
        </w:rPr>
        <w:t xml:space="preserve"> TW</w:t>
      </w:r>
      <w:r w:rsidR="008F1A82" w:rsidRPr="002B79CB">
        <w:rPr>
          <w:rFonts w:asciiTheme="majorBidi" w:eastAsia="Times New Roman" w:hAnsiTheme="majorBidi" w:cstheme="majorBidi"/>
          <w:sz w:val="20"/>
          <w:szCs w:val="20"/>
          <w:lang w:val="en-US"/>
        </w:rPr>
        <w:t xml:space="preserve"> station </w:t>
      </w:r>
      <w:r w:rsidRPr="002B79CB">
        <w:rPr>
          <w:rFonts w:asciiTheme="majorBidi" w:eastAsia="Times New Roman" w:hAnsiTheme="majorBidi" w:cstheme="majorBidi"/>
          <w:sz w:val="20"/>
          <w:szCs w:val="20"/>
          <w:lang w:val="en-US"/>
        </w:rPr>
        <w:t xml:space="preserve">and the PTB travelling GPS receiver on the link PTB -TIM. The average difference between the two techniques was </w:t>
      </w:r>
      <w:r w:rsidR="008F1A82" w:rsidRPr="002B79CB">
        <w:rPr>
          <w:rFonts w:asciiTheme="majorBidi" w:eastAsia="Times New Roman" w:hAnsiTheme="majorBidi" w:cstheme="majorBidi"/>
          <w:sz w:val="20"/>
          <w:szCs w:val="20"/>
          <w:lang w:val="en-US"/>
        </w:rPr>
        <w:t>200 ps</w:t>
      </w:r>
      <w:r w:rsidRPr="002B79CB">
        <w:rPr>
          <w:rFonts w:asciiTheme="majorBidi" w:eastAsia="Times New Roman" w:hAnsiTheme="majorBidi" w:cstheme="majorBidi"/>
          <w:sz w:val="20"/>
          <w:szCs w:val="20"/>
          <w:lang w:val="en-US"/>
        </w:rPr>
        <w:t>.</w:t>
      </w:r>
    </w:p>
    <w:p w:rsidR="008F1A82" w:rsidRPr="002B79CB" w:rsidRDefault="008F1A82" w:rsidP="00FB0D25">
      <w:pPr>
        <w:adjustRightInd w:val="0"/>
        <w:snapToGrid w:val="0"/>
        <w:jc w:val="left"/>
        <w:rPr>
          <w:rFonts w:asciiTheme="majorBidi" w:eastAsia="Times New Roman" w:hAnsiTheme="majorBidi" w:cstheme="majorBidi"/>
          <w:sz w:val="20"/>
          <w:szCs w:val="20"/>
          <w:lang w:val="en-US"/>
        </w:rPr>
      </w:pPr>
    </w:p>
    <w:p w:rsidR="008F1A82" w:rsidRPr="002B79CB" w:rsidRDefault="008F1A82" w:rsidP="00FB0D25">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 xml:space="preserve">ACES </w:t>
      </w:r>
      <w:proofErr w:type="spellStart"/>
      <w:r w:rsidR="00773205" w:rsidRPr="002B79CB">
        <w:rPr>
          <w:rFonts w:asciiTheme="majorBidi" w:eastAsia="Times New Roman" w:hAnsiTheme="majorBidi" w:cstheme="majorBidi"/>
          <w:sz w:val="20"/>
          <w:szCs w:val="20"/>
          <w:lang w:val="en-US"/>
        </w:rPr>
        <w:t>M</w:t>
      </w:r>
      <w:r w:rsidR="000C27C1" w:rsidRPr="002B79CB">
        <w:rPr>
          <w:rFonts w:asciiTheme="majorBidi" w:eastAsia="Times New Roman" w:hAnsiTheme="majorBidi" w:cstheme="majorBidi"/>
          <w:sz w:val="20"/>
          <w:szCs w:val="20"/>
          <w:lang w:val="en-US"/>
        </w:rPr>
        <w:t>icro</w:t>
      </w:r>
      <w:r w:rsidR="00773205" w:rsidRPr="002B79CB">
        <w:rPr>
          <w:rFonts w:asciiTheme="majorBidi" w:eastAsia="Times New Roman" w:hAnsiTheme="majorBidi" w:cstheme="majorBidi"/>
          <w:sz w:val="20"/>
          <w:szCs w:val="20"/>
          <w:lang w:val="en-US"/>
        </w:rPr>
        <w:t>W</w:t>
      </w:r>
      <w:r w:rsidR="000C27C1" w:rsidRPr="002B79CB">
        <w:rPr>
          <w:rFonts w:asciiTheme="majorBidi" w:eastAsia="Times New Roman" w:hAnsiTheme="majorBidi" w:cstheme="majorBidi"/>
          <w:sz w:val="20"/>
          <w:szCs w:val="20"/>
          <w:lang w:val="en-US"/>
        </w:rPr>
        <w:t>ave</w:t>
      </w:r>
      <w:proofErr w:type="spellEnd"/>
      <w:r w:rsidR="000C27C1" w:rsidRPr="002B79CB">
        <w:rPr>
          <w:rFonts w:asciiTheme="majorBidi" w:eastAsia="Times New Roman" w:hAnsiTheme="majorBidi" w:cstheme="majorBidi"/>
          <w:sz w:val="20"/>
          <w:szCs w:val="20"/>
          <w:lang w:val="en-US"/>
        </w:rPr>
        <w:t xml:space="preserve"> </w:t>
      </w:r>
      <w:r w:rsidR="00773205" w:rsidRPr="002B79CB">
        <w:rPr>
          <w:rFonts w:asciiTheme="majorBidi" w:eastAsia="Times New Roman" w:hAnsiTheme="majorBidi" w:cstheme="majorBidi"/>
          <w:sz w:val="20"/>
          <w:szCs w:val="20"/>
          <w:lang w:val="en-US"/>
        </w:rPr>
        <w:t>L</w:t>
      </w:r>
      <w:r w:rsidR="000C27C1" w:rsidRPr="002B79CB">
        <w:rPr>
          <w:rFonts w:asciiTheme="majorBidi" w:eastAsia="Times New Roman" w:hAnsiTheme="majorBidi" w:cstheme="majorBidi"/>
          <w:sz w:val="20"/>
          <w:szCs w:val="20"/>
          <w:lang w:val="en-US"/>
        </w:rPr>
        <w:t>inks (MWL)</w:t>
      </w:r>
    </w:p>
    <w:p w:rsidR="00773205" w:rsidRPr="002B79CB" w:rsidRDefault="000C27C1" w:rsidP="00FB0D25">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A short overview is presented of clock comparisons in the ACES project using TW-CP measurements in the</w:t>
      </w:r>
      <w:r w:rsidR="008F1A82" w:rsidRPr="002B79CB">
        <w:rPr>
          <w:rFonts w:asciiTheme="majorBidi" w:eastAsia="Times New Roman" w:hAnsiTheme="majorBidi" w:cstheme="majorBidi"/>
          <w:sz w:val="20"/>
          <w:szCs w:val="20"/>
          <w:lang w:val="en-US"/>
        </w:rPr>
        <w:t xml:space="preserve"> </w:t>
      </w:r>
      <w:proofErr w:type="spellStart"/>
      <w:r w:rsidR="008F1A82" w:rsidRPr="002B79CB">
        <w:rPr>
          <w:rFonts w:asciiTheme="majorBidi" w:eastAsia="Times New Roman" w:hAnsiTheme="majorBidi" w:cstheme="majorBidi"/>
          <w:sz w:val="20"/>
          <w:szCs w:val="20"/>
          <w:lang w:val="en-US"/>
        </w:rPr>
        <w:t>ku</w:t>
      </w:r>
      <w:proofErr w:type="spellEnd"/>
      <w:r w:rsidR="008F1A82" w:rsidRPr="002B79CB">
        <w:rPr>
          <w:rFonts w:asciiTheme="majorBidi" w:eastAsia="Times New Roman" w:hAnsiTheme="majorBidi" w:cstheme="majorBidi"/>
          <w:sz w:val="20"/>
          <w:szCs w:val="20"/>
          <w:lang w:val="en-US"/>
        </w:rPr>
        <w:t>-band</w:t>
      </w:r>
      <w:r w:rsidRPr="002B79CB">
        <w:rPr>
          <w:rFonts w:asciiTheme="majorBidi" w:eastAsia="Times New Roman" w:hAnsiTheme="majorBidi" w:cstheme="majorBidi"/>
          <w:sz w:val="20"/>
          <w:szCs w:val="20"/>
          <w:lang w:val="en-US"/>
        </w:rPr>
        <w:t xml:space="preserve">. Techniques have been investigated for CP measurements with integer carrier cycle identification. Measurements are affected by </w:t>
      </w:r>
      <w:r w:rsidR="004C1BFE" w:rsidRPr="002B79CB">
        <w:rPr>
          <w:rFonts w:asciiTheme="majorBidi" w:eastAsia="Times New Roman" w:hAnsiTheme="majorBidi" w:cstheme="majorBidi"/>
          <w:sz w:val="20"/>
          <w:szCs w:val="20"/>
          <w:lang w:val="en-US"/>
        </w:rPr>
        <w:t>orbit dynamics such as</w:t>
      </w:r>
      <w:r w:rsidR="00773205" w:rsidRPr="002B79CB">
        <w:rPr>
          <w:rFonts w:asciiTheme="majorBidi" w:eastAsia="Times New Roman" w:hAnsiTheme="majorBidi" w:cstheme="majorBidi"/>
          <w:sz w:val="20"/>
          <w:szCs w:val="20"/>
          <w:lang w:val="en-US"/>
        </w:rPr>
        <w:t xml:space="preserve"> rel</w:t>
      </w:r>
      <w:r w:rsidR="004C1BFE" w:rsidRPr="002B79CB">
        <w:rPr>
          <w:rFonts w:asciiTheme="majorBidi" w:eastAsia="Times New Roman" w:hAnsiTheme="majorBidi" w:cstheme="majorBidi"/>
          <w:sz w:val="20"/>
          <w:szCs w:val="20"/>
          <w:lang w:val="en-US"/>
        </w:rPr>
        <w:t>ative</w:t>
      </w:r>
      <w:r w:rsidR="00773205" w:rsidRPr="002B79CB">
        <w:rPr>
          <w:rFonts w:asciiTheme="majorBidi" w:eastAsia="Times New Roman" w:hAnsiTheme="majorBidi" w:cstheme="majorBidi"/>
          <w:sz w:val="20"/>
          <w:szCs w:val="20"/>
          <w:lang w:val="en-US"/>
        </w:rPr>
        <w:t xml:space="preserve"> acceleration</w:t>
      </w:r>
      <w:r w:rsidR="004C1BFE" w:rsidRPr="002B79CB">
        <w:rPr>
          <w:rFonts w:asciiTheme="majorBidi" w:eastAsia="Times New Roman" w:hAnsiTheme="majorBidi" w:cstheme="majorBidi"/>
          <w:sz w:val="20"/>
          <w:szCs w:val="20"/>
          <w:lang w:val="en-US"/>
        </w:rPr>
        <w:t>. The conclusion of the measurements is that frequency transfer at 10</w:t>
      </w:r>
      <w:r w:rsidR="004C1BFE" w:rsidRPr="002B79CB">
        <w:rPr>
          <w:rFonts w:asciiTheme="majorBidi" w:eastAsia="Times New Roman" w:hAnsiTheme="majorBidi" w:cstheme="majorBidi"/>
          <w:sz w:val="20"/>
          <w:szCs w:val="20"/>
          <w:vertAlign w:val="superscript"/>
          <w:lang w:val="en-US"/>
        </w:rPr>
        <w:t>-18</w:t>
      </w:r>
      <w:r w:rsidR="004C1BFE" w:rsidRPr="002B79CB">
        <w:rPr>
          <w:rFonts w:asciiTheme="majorBidi" w:eastAsia="Times New Roman" w:hAnsiTheme="majorBidi" w:cstheme="majorBidi"/>
          <w:sz w:val="20"/>
          <w:szCs w:val="20"/>
          <w:lang w:val="en-US"/>
        </w:rPr>
        <w:t xml:space="preserve"> at 1 day averaging is feasible.</w:t>
      </w:r>
    </w:p>
    <w:p w:rsidR="00AC55A2" w:rsidRPr="002B79CB" w:rsidRDefault="00AC55A2" w:rsidP="00AC55A2">
      <w:pPr>
        <w:adjustRightInd w:val="0"/>
        <w:snapToGrid w:val="0"/>
        <w:jc w:val="left"/>
        <w:rPr>
          <w:rFonts w:asciiTheme="majorBidi" w:eastAsia="Times New Roman" w:hAnsiTheme="majorBidi" w:cstheme="majorBidi"/>
          <w:sz w:val="20"/>
          <w:szCs w:val="20"/>
          <w:lang w:val="en-US"/>
        </w:rPr>
      </w:pPr>
    </w:p>
    <w:p w:rsidR="00B32AA6" w:rsidRPr="002B79CB" w:rsidRDefault="00B32AA6" w:rsidP="00FB79F1">
      <w:pPr>
        <w:pStyle w:val="Titre3"/>
        <w:numPr>
          <w:ilvl w:val="0"/>
          <w:numId w:val="56"/>
        </w:numPr>
        <w:rPr>
          <w:rFonts w:asciiTheme="majorBidi" w:hAnsiTheme="majorBidi"/>
          <w:lang w:val="en-US"/>
        </w:rPr>
      </w:pPr>
      <w:bookmarkStart w:id="37" w:name="_Toc430433323"/>
      <w:proofErr w:type="spellStart"/>
      <w:r w:rsidRPr="002B79CB">
        <w:rPr>
          <w:rFonts w:asciiTheme="majorBidi" w:hAnsiTheme="majorBidi"/>
          <w:lang w:val="en-US"/>
        </w:rPr>
        <w:t>Vondrak</w:t>
      </w:r>
      <w:proofErr w:type="spellEnd"/>
      <w:r w:rsidRPr="002B79CB">
        <w:rPr>
          <w:rFonts w:asciiTheme="majorBidi" w:hAnsiTheme="majorBidi"/>
          <w:lang w:val="en-US"/>
        </w:rPr>
        <w:t xml:space="preserve"> </w:t>
      </w:r>
      <w:r w:rsidR="00B500CB" w:rsidRPr="002B79CB">
        <w:rPr>
          <w:rFonts w:asciiTheme="majorBidi" w:hAnsiTheme="majorBidi"/>
          <w:lang w:val="en-US"/>
        </w:rPr>
        <w:t>filtering for timescale</w:t>
      </w:r>
      <w:r w:rsidRPr="002B79CB">
        <w:rPr>
          <w:rFonts w:asciiTheme="majorBidi" w:hAnsiTheme="majorBidi"/>
          <w:lang w:val="en-US"/>
        </w:rPr>
        <w:t>, how it works (</w:t>
      </w:r>
      <w:proofErr w:type="spellStart"/>
      <w:r w:rsidRPr="002B79CB">
        <w:rPr>
          <w:rFonts w:asciiTheme="majorBidi" w:hAnsiTheme="majorBidi"/>
          <w:lang w:val="en-US"/>
        </w:rPr>
        <w:t>Demetrios</w:t>
      </w:r>
      <w:proofErr w:type="spellEnd"/>
      <w:r w:rsidRPr="002B79CB">
        <w:rPr>
          <w:rFonts w:asciiTheme="majorBidi" w:hAnsiTheme="majorBidi"/>
          <w:lang w:val="en-US"/>
        </w:rPr>
        <w:t xml:space="preserve"> M</w:t>
      </w:r>
      <w:r w:rsidR="004C1BFE" w:rsidRPr="002B79CB">
        <w:rPr>
          <w:rFonts w:asciiTheme="majorBidi" w:hAnsiTheme="majorBidi"/>
          <w:lang w:val="en-US"/>
        </w:rPr>
        <w:t>ATSAKIS, USNO</w:t>
      </w:r>
      <w:r w:rsidRPr="002B79CB">
        <w:rPr>
          <w:rFonts w:asciiTheme="majorBidi" w:hAnsiTheme="majorBidi"/>
          <w:lang w:val="en-US"/>
        </w:rPr>
        <w:t>)</w:t>
      </w:r>
      <w:bookmarkEnd w:id="37"/>
    </w:p>
    <w:p w:rsidR="00FB79F1" w:rsidRPr="002B79CB" w:rsidRDefault="00FB79F1" w:rsidP="00AC55A2">
      <w:pPr>
        <w:snapToGrid w:val="0"/>
        <w:jc w:val="left"/>
        <w:rPr>
          <w:rFonts w:asciiTheme="majorBidi" w:hAnsiTheme="majorBidi" w:cstheme="majorBidi"/>
          <w:sz w:val="20"/>
          <w:szCs w:val="20"/>
          <w:lang w:val="en-US"/>
        </w:rPr>
      </w:pPr>
    </w:p>
    <w:p w:rsidR="004C1BFE" w:rsidRPr="002B79CB" w:rsidRDefault="004C1BFE" w:rsidP="00AC55A2">
      <w:pPr>
        <w:snapToGrid w:val="0"/>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USNO has investigated the application of </w:t>
      </w:r>
      <w:proofErr w:type="spellStart"/>
      <w:r w:rsidRPr="002B79CB">
        <w:rPr>
          <w:rFonts w:asciiTheme="majorBidi" w:hAnsiTheme="majorBidi" w:cstheme="majorBidi"/>
          <w:sz w:val="20"/>
          <w:szCs w:val="20"/>
          <w:lang w:val="en-US"/>
        </w:rPr>
        <w:t>Vondrak</w:t>
      </w:r>
      <w:proofErr w:type="spellEnd"/>
      <w:r w:rsidRPr="002B79CB">
        <w:rPr>
          <w:rFonts w:asciiTheme="majorBidi" w:hAnsiTheme="majorBidi" w:cstheme="majorBidi"/>
          <w:sz w:val="20"/>
          <w:szCs w:val="20"/>
          <w:lang w:val="en-US"/>
        </w:rPr>
        <w:t xml:space="preserve"> filtering on the generation of a timescale. The filter consists of two stages:</w:t>
      </w:r>
    </w:p>
    <w:p w:rsidR="00AC55A2" w:rsidRPr="002B79CB" w:rsidRDefault="004C1BFE" w:rsidP="00AC55A2">
      <w:pPr>
        <w:snapToGrid w:val="0"/>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The </w:t>
      </w:r>
      <w:r w:rsidR="00B500CB" w:rsidRPr="002B79CB">
        <w:rPr>
          <w:rFonts w:asciiTheme="majorBidi" w:hAnsiTheme="majorBidi" w:cstheme="majorBidi"/>
          <w:sz w:val="20"/>
          <w:szCs w:val="20"/>
          <w:lang w:val="en-US"/>
        </w:rPr>
        <w:t xml:space="preserve">first </w:t>
      </w:r>
      <w:r w:rsidRPr="002B79CB">
        <w:rPr>
          <w:rFonts w:asciiTheme="majorBidi" w:hAnsiTheme="majorBidi" w:cstheme="majorBidi"/>
          <w:sz w:val="20"/>
          <w:szCs w:val="20"/>
          <w:lang w:val="en-US"/>
        </w:rPr>
        <w:t xml:space="preserve">stage checks </w:t>
      </w:r>
      <w:proofErr w:type="gramStart"/>
      <w:r w:rsidRPr="002B79CB">
        <w:rPr>
          <w:rFonts w:asciiTheme="majorBidi" w:hAnsiTheme="majorBidi" w:cstheme="majorBidi"/>
          <w:sz w:val="20"/>
          <w:szCs w:val="20"/>
          <w:lang w:val="en-US"/>
        </w:rPr>
        <w:t>the  fidelity</w:t>
      </w:r>
      <w:proofErr w:type="gramEnd"/>
      <w:r w:rsidRPr="002B79CB">
        <w:rPr>
          <w:rFonts w:asciiTheme="majorBidi" w:hAnsiTheme="majorBidi" w:cstheme="majorBidi"/>
          <w:sz w:val="20"/>
          <w:szCs w:val="20"/>
          <w:lang w:val="en-US"/>
        </w:rPr>
        <w:t xml:space="preserve"> and</w:t>
      </w:r>
      <w:r w:rsidR="00B500CB" w:rsidRPr="002B79CB">
        <w:rPr>
          <w:rFonts w:asciiTheme="majorBidi" w:hAnsiTheme="majorBidi" w:cstheme="majorBidi"/>
          <w:sz w:val="20"/>
          <w:szCs w:val="20"/>
          <w:lang w:val="en-US"/>
        </w:rPr>
        <w:t xml:space="preserve"> smoothness</w:t>
      </w:r>
      <w:r w:rsidRPr="002B79CB">
        <w:rPr>
          <w:rFonts w:asciiTheme="majorBidi" w:hAnsiTheme="majorBidi" w:cstheme="majorBidi"/>
          <w:sz w:val="20"/>
          <w:szCs w:val="20"/>
          <w:lang w:val="en-US"/>
        </w:rPr>
        <w:t xml:space="preserve"> of the input data. Outliers are removed.</w:t>
      </w:r>
    </w:p>
    <w:p w:rsidR="00B500CB" w:rsidRPr="002B79CB" w:rsidRDefault="004C1BFE" w:rsidP="00AC55A2">
      <w:pPr>
        <w:snapToGrid w:val="0"/>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The second stage is the </w:t>
      </w:r>
      <w:proofErr w:type="spellStart"/>
      <w:r w:rsidRPr="002B79CB">
        <w:rPr>
          <w:rFonts w:asciiTheme="majorBidi" w:hAnsiTheme="majorBidi" w:cstheme="majorBidi"/>
          <w:sz w:val="20"/>
          <w:szCs w:val="20"/>
          <w:lang w:val="en-US"/>
        </w:rPr>
        <w:t>Vondrak</w:t>
      </w:r>
      <w:proofErr w:type="spellEnd"/>
      <w:r w:rsidRPr="002B79CB">
        <w:rPr>
          <w:rFonts w:asciiTheme="majorBidi" w:hAnsiTheme="majorBidi" w:cstheme="majorBidi"/>
          <w:sz w:val="20"/>
          <w:szCs w:val="20"/>
          <w:lang w:val="en-US"/>
        </w:rPr>
        <w:t xml:space="preserve"> filter in which two sets of data are combined. </w:t>
      </w:r>
      <w:r w:rsidR="00274950" w:rsidRPr="002B79CB">
        <w:rPr>
          <w:rFonts w:asciiTheme="majorBidi" w:hAnsiTheme="majorBidi" w:cstheme="majorBidi"/>
          <w:sz w:val="20"/>
          <w:szCs w:val="20"/>
          <w:lang w:val="en-US"/>
        </w:rPr>
        <w:t xml:space="preserve">The </w:t>
      </w:r>
      <w:proofErr w:type="spellStart"/>
      <w:r w:rsidR="00274950" w:rsidRPr="002B79CB">
        <w:rPr>
          <w:rFonts w:asciiTheme="majorBidi" w:hAnsiTheme="majorBidi" w:cstheme="majorBidi"/>
          <w:sz w:val="20"/>
          <w:szCs w:val="20"/>
          <w:lang w:val="en-US"/>
        </w:rPr>
        <w:t>Vondrak</w:t>
      </w:r>
      <w:proofErr w:type="spellEnd"/>
      <w:r w:rsidR="00274950" w:rsidRPr="002B79CB">
        <w:rPr>
          <w:rFonts w:asciiTheme="majorBidi" w:hAnsiTheme="majorBidi" w:cstheme="majorBidi"/>
          <w:sz w:val="20"/>
          <w:szCs w:val="20"/>
          <w:lang w:val="en-US"/>
        </w:rPr>
        <w:t xml:space="preserve"> filter combines the </w:t>
      </w:r>
      <w:r w:rsidR="00B500CB" w:rsidRPr="002B79CB">
        <w:rPr>
          <w:rFonts w:asciiTheme="majorBidi" w:hAnsiTheme="majorBidi" w:cstheme="majorBidi"/>
          <w:sz w:val="20"/>
          <w:szCs w:val="20"/>
          <w:lang w:val="en-US"/>
        </w:rPr>
        <w:t>time serie</w:t>
      </w:r>
      <w:r w:rsidR="00274950" w:rsidRPr="002B79CB">
        <w:rPr>
          <w:rFonts w:asciiTheme="majorBidi" w:hAnsiTheme="majorBidi" w:cstheme="majorBidi"/>
          <w:sz w:val="20"/>
          <w:szCs w:val="20"/>
          <w:lang w:val="en-US"/>
        </w:rPr>
        <w:t>s</w:t>
      </w:r>
      <w:r w:rsidR="00B500CB" w:rsidRPr="002B79CB">
        <w:rPr>
          <w:rFonts w:asciiTheme="majorBidi" w:hAnsiTheme="majorBidi" w:cstheme="majorBidi"/>
          <w:sz w:val="20"/>
          <w:szCs w:val="20"/>
          <w:lang w:val="en-US"/>
        </w:rPr>
        <w:t xml:space="preserve"> of phase data </w:t>
      </w:r>
      <w:r w:rsidR="00274950" w:rsidRPr="002B79CB">
        <w:rPr>
          <w:rFonts w:asciiTheme="majorBidi" w:hAnsiTheme="majorBidi" w:cstheme="majorBidi"/>
          <w:sz w:val="20"/>
          <w:szCs w:val="20"/>
          <w:lang w:val="en-US"/>
        </w:rPr>
        <w:t xml:space="preserve">from TWSTFT measurements and </w:t>
      </w:r>
      <w:r w:rsidR="00B500CB" w:rsidRPr="002B79CB">
        <w:rPr>
          <w:rFonts w:asciiTheme="majorBidi" w:hAnsiTheme="majorBidi" w:cstheme="majorBidi"/>
          <w:sz w:val="20"/>
          <w:szCs w:val="20"/>
          <w:lang w:val="en-US"/>
        </w:rPr>
        <w:t xml:space="preserve">time series of frequency </w:t>
      </w:r>
      <w:r w:rsidR="000C42DD" w:rsidRPr="002B79CB">
        <w:rPr>
          <w:rFonts w:asciiTheme="majorBidi" w:hAnsiTheme="majorBidi" w:cstheme="majorBidi"/>
          <w:sz w:val="20"/>
          <w:szCs w:val="20"/>
          <w:lang w:val="en-US"/>
        </w:rPr>
        <w:t xml:space="preserve">data </w:t>
      </w:r>
      <w:r w:rsidR="00274950" w:rsidRPr="002B79CB">
        <w:rPr>
          <w:rFonts w:asciiTheme="majorBidi" w:hAnsiTheme="majorBidi" w:cstheme="majorBidi"/>
          <w:sz w:val="20"/>
          <w:szCs w:val="20"/>
          <w:lang w:val="en-US"/>
        </w:rPr>
        <w:t xml:space="preserve">from </w:t>
      </w:r>
      <w:r w:rsidR="000C42DD" w:rsidRPr="002B79CB">
        <w:rPr>
          <w:rFonts w:asciiTheme="majorBidi" w:hAnsiTheme="majorBidi" w:cstheme="majorBidi"/>
          <w:sz w:val="20"/>
          <w:szCs w:val="20"/>
          <w:lang w:val="en-US"/>
        </w:rPr>
        <w:t>GPS PPP</w:t>
      </w:r>
      <w:r w:rsidR="00274950" w:rsidRPr="002B79CB">
        <w:rPr>
          <w:rFonts w:asciiTheme="majorBidi" w:hAnsiTheme="majorBidi" w:cstheme="majorBidi"/>
          <w:sz w:val="20"/>
          <w:szCs w:val="20"/>
          <w:lang w:val="en-US"/>
        </w:rPr>
        <w:t xml:space="preserve"> solutions.</w:t>
      </w:r>
    </w:p>
    <w:p w:rsidR="00274950" w:rsidRPr="002B79CB" w:rsidRDefault="00274950" w:rsidP="00AC55A2">
      <w:pPr>
        <w:snapToGrid w:val="0"/>
        <w:jc w:val="left"/>
        <w:rPr>
          <w:rFonts w:asciiTheme="majorBidi" w:hAnsiTheme="majorBidi" w:cstheme="majorBidi"/>
          <w:sz w:val="20"/>
          <w:szCs w:val="20"/>
          <w:lang w:val="en-US"/>
        </w:rPr>
      </w:pPr>
      <w:r w:rsidRPr="002B79CB">
        <w:rPr>
          <w:rFonts w:asciiTheme="majorBidi" w:hAnsiTheme="majorBidi" w:cstheme="majorBidi"/>
          <w:sz w:val="20"/>
          <w:szCs w:val="20"/>
          <w:lang w:val="en-US"/>
        </w:rPr>
        <w:t>With correct filter settings, this provides a good combination of the long term accuracy of TWSTFT and the short term stability of GPS PPP.</w:t>
      </w:r>
    </w:p>
    <w:p w:rsidR="00B500CB" w:rsidRPr="002B79CB" w:rsidRDefault="00274950" w:rsidP="00AC55A2">
      <w:pPr>
        <w:snapToGrid w:val="0"/>
        <w:jc w:val="left"/>
        <w:rPr>
          <w:rFonts w:asciiTheme="majorBidi" w:hAnsiTheme="majorBidi" w:cstheme="majorBidi"/>
          <w:sz w:val="20"/>
          <w:szCs w:val="20"/>
          <w:lang w:val="en-US"/>
        </w:rPr>
      </w:pPr>
      <w:r w:rsidRPr="002B79CB">
        <w:rPr>
          <w:rFonts w:asciiTheme="majorBidi" w:hAnsiTheme="majorBidi" w:cstheme="majorBidi"/>
          <w:sz w:val="20"/>
          <w:szCs w:val="20"/>
          <w:lang w:val="en-US"/>
        </w:rPr>
        <w:t>S</w:t>
      </w:r>
      <w:r w:rsidR="000C42DD" w:rsidRPr="002B79CB">
        <w:rPr>
          <w:rFonts w:asciiTheme="majorBidi" w:hAnsiTheme="majorBidi" w:cstheme="majorBidi"/>
          <w:sz w:val="20"/>
          <w:szCs w:val="20"/>
          <w:lang w:val="en-US"/>
        </w:rPr>
        <w:t>imulation</w:t>
      </w:r>
      <w:r w:rsidR="006E123F" w:rsidRPr="002B79CB">
        <w:rPr>
          <w:rFonts w:asciiTheme="majorBidi" w:hAnsiTheme="majorBidi" w:cstheme="majorBidi"/>
          <w:sz w:val="20"/>
          <w:szCs w:val="20"/>
          <w:lang w:val="en-US"/>
        </w:rPr>
        <w:t>s</w:t>
      </w:r>
      <w:r w:rsidR="000C42DD"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 xml:space="preserve">have been performed to observe the effect of the </w:t>
      </w:r>
      <w:proofErr w:type="spellStart"/>
      <w:r w:rsidRPr="002B79CB">
        <w:rPr>
          <w:rFonts w:asciiTheme="majorBidi" w:hAnsiTheme="majorBidi" w:cstheme="majorBidi"/>
          <w:sz w:val="20"/>
          <w:szCs w:val="20"/>
          <w:lang w:val="en-US"/>
        </w:rPr>
        <w:t>Vondrak</w:t>
      </w:r>
      <w:proofErr w:type="spellEnd"/>
      <w:r w:rsidRPr="002B79CB">
        <w:rPr>
          <w:rFonts w:asciiTheme="majorBidi" w:hAnsiTheme="majorBidi" w:cstheme="majorBidi"/>
          <w:sz w:val="20"/>
          <w:szCs w:val="20"/>
          <w:lang w:val="en-US"/>
        </w:rPr>
        <w:t xml:space="preserve"> filter on diurnals in TWSTFT results. Diurnal variation of </w:t>
      </w:r>
      <w:r w:rsidR="000C42DD" w:rsidRPr="002B79CB">
        <w:rPr>
          <w:rFonts w:asciiTheme="majorBidi" w:hAnsiTheme="majorBidi" w:cstheme="majorBidi"/>
          <w:sz w:val="20"/>
          <w:szCs w:val="20"/>
          <w:lang w:val="en-US"/>
        </w:rPr>
        <w:t xml:space="preserve">100 </w:t>
      </w:r>
      <w:proofErr w:type="spellStart"/>
      <w:r w:rsidR="000C42DD" w:rsidRPr="002B79CB">
        <w:rPr>
          <w:rFonts w:asciiTheme="majorBidi" w:hAnsiTheme="majorBidi" w:cstheme="majorBidi"/>
          <w:sz w:val="20"/>
          <w:szCs w:val="20"/>
          <w:lang w:val="en-US"/>
        </w:rPr>
        <w:t>ps</w:t>
      </w:r>
      <w:proofErr w:type="spellEnd"/>
      <w:r w:rsidR="000C42DD"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 xml:space="preserve">in </w:t>
      </w:r>
      <w:r w:rsidR="000C42DD" w:rsidRPr="002B79CB">
        <w:rPr>
          <w:rFonts w:asciiTheme="majorBidi" w:hAnsiTheme="majorBidi" w:cstheme="majorBidi"/>
          <w:sz w:val="20"/>
          <w:szCs w:val="20"/>
          <w:lang w:val="en-US"/>
        </w:rPr>
        <w:t xml:space="preserve">TW </w:t>
      </w:r>
      <w:r w:rsidRPr="002B79CB">
        <w:rPr>
          <w:rFonts w:asciiTheme="majorBidi" w:hAnsiTheme="majorBidi" w:cstheme="majorBidi"/>
          <w:sz w:val="20"/>
          <w:szCs w:val="20"/>
          <w:lang w:val="en-US"/>
        </w:rPr>
        <w:t>data were</w:t>
      </w:r>
      <w:r w:rsidR="000C42DD" w:rsidRPr="002B79CB">
        <w:rPr>
          <w:rFonts w:asciiTheme="majorBidi" w:hAnsiTheme="majorBidi" w:cstheme="majorBidi"/>
          <w:sz w:val="20"/>
          <w:szCs w:val="20"/>
          <w:lang w:val="en-US"/>
        </w:rPr>
        <w:t xml:space="preserve"> reduced to 8 </w:t>
      </w:r>
      <w:proofErr w:type="spellStart"/>
      <w:r w:rsidR="000C42DD" w:rsidRPr="002B79CB">
        <w:rPr>
          <w:rFonts w:asciiTheme="majorBidi" w:hAnsiTheme="majorBidi" w:cstheme="majorBidi"/>
          <w:sz w:val="20"/>
          <w:szCs w:val="20"/>
          <w:lang w:val="en-US"/>
        </w:rPr>
        <w:t>ps</w:t>
      </w:r>
      <w:proofErr w:type="spellEnd"/>
      <w:r w:rsidRPr="002B79CB">
        <w:rPr>
          <w:rFonts w:asciiTheme="majorBidi" w:hAnsiTheme="majorBidi" w:cstheme="majorBidi"/>
          <w:sz w:val="20"/>
          <w:szCs w:val="20"/>
          <w:lang w:val="en-US"/>
        </w:rPr>
        <w:t xml:space="preserve"> in the output of the filter. Also simulations have been performed on phase steps, frequency steps and constant frequency offsets between the two input data series.</w:t>
      </w:r>
    </w:p>
    <w:p w:rsidR="00B24F6C" w:rsidRPr="002B79CB" w:rsidRDefault="00274950" w:rsidP="00FA43E6">
      <w:pPr>
        <w:tabs>
          <w:tab w:val="left" w:pos="7039"/>
        </w:tabs>
        <w:snapToGrid w:val="0"/>
        <w:jc w:val="left"/>
        <w:rPr>
          <w:rFonts w:asciiTheme="majorBidi" w:hAnsiTheme="majorBidi" w:cstheme="majorBidi"/>
          <w:lang w:val="en-US"/>
        </w:rPr>
      </w:pPr>
      <w:r w:rsidRPr="002B79CB">
        <w:rPr>
          <w:rFonts w:asciiTheme="majorBidi" w:hAnsiTheme="majorBidi" w:cstheme="majorBidi"/>
          <w:sz w:val="20"/>
          <w:szCs w:val="20"/>
          <w:lang w:val="en-US"/>
        </w:rPr>
        <w:t xml:space="preserve">(With a </w:t>
      </w:r>
      <w:proofErr w:type="spellStart"/>
      <w:r w:rsidR="000C42DD" w:rsidRPr="002B79CB">
        <w:rPr>
          <w:rFonts w:asciiTheme="majorBidi" w:hAnsiTheme="majorBidi" w:cstheme="majorBidi"/>
          <w:sz w:val="20"/>
          <w:szCs w:val="20"/>
          <w:lang w:val="en-US"/>
        </w:rPr>
        <w:t>Kalman</w:t>
      </w:r>
      <w:proofErr w:type="spellEnd"/>
      <w:r w:rsidR="000C42DD" w:rsidRPr="002B79CB">
        <w:rPr>
          <w:rFonts w:asciiTheme="majorBidi" w:hAnsiTheme="majorBidi" w:cstheme="majorBidi"/>
          <w:sz w:val="20"/>
          <w:szCs w:val="20"/>
          <w:lang w:val="en-US"/>
        </w:rPr>
        <w:t xml:space="preserve"> filter</w:t>
      </w:r>
      <w:r w:rsidRPr="002B79CB">
        <w:rPr>
          <w:rFonts w:asciiTheme="majorBidi" w:hAnsiTheme="majorBidi" w:cstheme="majorBidi"/>
          <w:sz w:val="20"/>
          <w:szCs w:val="20"/>
          <w:lang w:val="en-US"/>
        </w:rPr>
        <w:t xml:space="preserve"> a similar kind of data processing can be done.)</w:t>
      </w:r>
      <w:r w:rsidR="00FA43E6" w:rsidRPr="002B79CB">
        <w:rPr>
          <w:rFonts w:asciiTheme="majorBidi" w:hAnsiTheme="majorBidi" w:cstheme="majorBidi"/>
          <w:sz w:val="20"/>
          <w:szCs w:val="20"/>
          <w:lang w:val="en-US"/>
        </w:rPr>
        <w:tab/>
      </w:r>
    </w:p>
    <w:p w:rsidR="00FA43E6" w:rsidRPr="002B79CB" w:rsidRDefault="00FA43E6">
      <w:pPr>
        <w:spacing w:after="200" w:line="276" w:lineRule="auto"/>
        <w:jc w:val="left"/>
        <w:rPr>
          <w:rFonts w:asciiTheme="majorBidi" w:eastAsiaTheme="majorEastAsia" w:hAnsiTheme="majorBidi" w:cstheme="majorBidi"/>
          <w:b/>
          <w:bCs/>
          <w:color w:val="365F91" w:themeColor="accent1" w:themeShade="BF"/>
          <w:sz w:val="28"/>
          <w:szCs w:val="28"/>
          <w:lang w:val="en-US"/>
        </w:rPr>
      </w:pPr>
      <w:r w:rsidRPr="002B79CB">
        <w:rPr>
          <w:rFonts w:asciiTheme="majorBidi" w:hAnsiTheme="majorBidi" w:cstheme="majorBidi"/>
          <w:lang w:val="en-US"/>
        </w:rPr>
        <w:br w:type="page"/>
      </w:r>
    </w:p>
    <w:p w:rsidR="00847E8F" w:rsidRPr="002B79CB" w:rsidRDefault="0009651F" w:rsidP="000D3A66">
      <w:pPr>
        <w:pStyle w:val="Titre1"/>
        <w:rPr>
          <w:rFonts w:asciiTheme="majorBidi" w:hAnsiTheme="majorBidi"/>
          <w:lang w:val="en-US"/>
        </w:rPr>
      </w:pPr>
      <w:bookmarkStart w:id="38" w:name="_Toc430433324"/>
      <w:r w:rsidRPr="002B79CB">
        <w:rPr>
          <w:rFonts w:asciiTheme="majorBidi" w:hAnsiTheme="majorBidi"/>
          <w:lang w:val="en-US"/>
        </w:rPr>
        <w:lastRenderedPageBreak/>
        <w:t>III.</w:t>
      </w:r>
      <w:r w:rsidR="00DC40F4" w:rsidRPr="002B79CB">
        <w:rPr>
          <w:rFonts w:asciiTheme="majorBidi" w:hAnsiTheme="majorBidi"/>
          <w:lang w:val="en-US"/>
        </w:rPr>
        <w:t xml:space="preserve"> </w:t>
      </w:r>
      <w:r w:rsidR="00847E8F" w:rsidRPr="002B79CB">
        <w:rPr>
          <w:rFonts w:asciiTheme="majorBidi" w:hAnsiTheme="majorBidi"/>
          <w:lang w:val="en-US"/>
        </w:rPr>
        <w:t>Discussion</w:t>
      </w:r>
      <w:bookmarkEnd w:id="38"/>
    </w:p>
    <w:p w:rsidR="00F541B4" w:rsidRPr="002B79CB" w:rsidRDefault="00F541B4" w:rsidP="006519A5">
      <w:pPr>
        <w:adjustRightInd w:val="0"/>
        <w:snapToGrid w:val="0"/>
        <w:jc w:val="left"/>
        <w:rPr>
          <w:rFonts w:asciiTheme="majorBidi" w:hAnsiTheme="majorBidi" w:cstheme="majorBidi"/>
          <w:sz w:val="20"/>
          <w:szCs w:val="20"/>
          <w:lang w:val="en-US"/>
        </w:rPr>
      </w:pPr>
      <w:r w:rsidRPr="002B79CB">
        <w:rPr>
          <w:rFonts w:asciiTheme="majorBidi" w:eastAsia="Times New Roman" w:hAnsiTheme="majorBidi" w:cstheme="majorBidi"/>
          <w:sz w:val="20"/>
          <w:szCs w:val="20"/>
          <w:lang w:val="en-US"/>
        </w:rPr>
        <w:t>There is a discussion on the presentation of results from time link calibrations. Currently</w:t>
      </w:r>
      <w:r w:rsidR="006519A5" w:rsidRPr="002B79CB">
        <w:rPr>
          <w:rFonts w:asciiTheme="majorBidi" w:eastAsia="Times New Roman" w:hAnsiTheme="majorBidi" w:cstheme="majorBidi"/>
          <w:sz w:val="20"/>
          <w:szCs w:val="20"/>
          <w:lang w:val="en-US"/>
        </w:rPr>
        <w:t>, section 6 of C</w:t>
      </w:r>
      <w:r w:rsidRPr="002B79CB">
        <w:rPr>
          <w:rFonts w:asciiTheme="majorBidi" w:eastAsia="Times New Roman" w:hAnsiTheme="majorBidi" w:cstheme="majorBidi"/>
          <w:sz w:val="20"/>
          <w:szCs w:val="20"/>
          <w:lang w:val="en-US"/>
        </w:rPr>
        <w:t>ir</w:t>
      </w:r>
      <w:r w:rsidR="006519A5" w:rsidRPr="002B79CB">
        <w:rPr>
          <w:rFonts w:asciiTheme="majorBidi" w:eastAsia="Times New Roman" w:hAnsiTheme="majorBidi" w:cstheme="majorBidi"/>
          <w:sz w:val="20"/>
          <w:szCs w:val="20"/>
          <w:lang w:val="en-US"/>
        </w:rPr>
        <w:t xml:space="preserve">cular </w:t>
      </w:r>
      <w:r w:rsidRPr="002B79CB">
        <w:rPr>
          <w:rFonts w:asciiTheme="majorBidi" w:eastAsia="Times New Roman" w:hAnsiTheme="majorBidi" w:cstheme="majorBidi"/>
          <w:sz w:val="20"/>
          <w:szCs w:val="20"/>
          <w:lang w:val="en-US"/>
        </w:rPr>
        <w:t>T</w:t>
      </w:r>
      <w:r w:rsidR="006519A5" w:rsidRPr="002B79CB">
        <w:rPr>
          <w:rFonts w:asciiTheme="majorBidi" w:eastAsia="Times New Roman" w:hAnsiTheme="majorBidi" w:cstheme="majorBidi"/>
          <w:sz w:val="20"/>
          <w:szCs w:val="20"/>
          <w:lang w:val="en-US"/>
        </w:rPr>
        <w:t xml:space="preserve"> gives a list of uncertainties of time links used from the computation of UTC. </w:t>
      </w:r>
      <w:r w:rsidRPr="002B79CB">
        <w:rPr>
          <w:rFonts w:asciiTheme="majorBidi" w:eastAsia="Times New Roman" w:hAnsiTheme="majorBidi" w:cstheme="majorBidi"/>
          <w:sz w:val="20"/>
          <w:szCs w:val="20"/>
          <w:lang w:val="en-US"/>
        </w:rPr>
        <w:t xml:space="preserve">BIPM </w:t>
      </w:r>
      <w:r w:rsidR="006519A5" w:rsidRPr="002B79CB">
        <w:rPr>
          <w:rFonts w:asciiTheme="majorBidi" w:eastAsia="Times New Roman" w:hAnsiTheme="majorBidi" w:cstheme="majorBidi"/>
          <w:sz w:val="20"/>
          <w:szCs w:val="20"/>
          <w:lang w:val="en-US"/>
        </w:rPr>
        <w:t xml:space="preserve">maintains this information in a </w:t>
      </w:r>
      <w:r w:rsidRPr="002B79CB">
        <w:rPr>
          <w:rFonts w:asciiTheme="majorBidi" w:eastAsia="Times New Roman" w:hAnsiTheme="majorBidi" w:cstheme="majorBidi"/>
          <w:sz w:val="20"/>
          <w:szCs w:val="20"/>
          <w:lang w:val="en-US"/>
        </w:rPr>
        <w:t>database</w:t>
      </w:r>
      <w:r w:rsidR="006519A5" w:rsidRPr="002B79CB">
        <w:rPr>
          <w:rFonts w:asciiTheme="majorBidi" w:eastAsia="Times New Roman" w:hAnsiTheme="majorBidi" w:cstheme="majorBidi"/>
          <w:sz w:val="20"/>
          <w:szCs w:val="20"/>
          <w:lang w:val="en-US"/>
        </w:rPr>
        <w:t xml:space="preserve"> that is mainly for internal use at BIPM. In the future, (read-only) access to this database will be possible through a web interface. Section 6 of Circular T will then point to this database. Within t</w:t>
      </w:r>
      <w:r w:rsidRPr="002B79CB">
        <w:rPr>
          <w:rFonts w:asciiTheme="majorBidi" w:eastAsia="Times New Roman" w:hAnsiTheme="majorBidi" w:cstheme="majorBidi"/>
          <w:sz w:val="20"/>
          <w:szCs w:val="20"/>
          <w:lang w:val="en-US"/>
        </w:rPr>
        <w:t xml:space="preserve">he </w:t>
      </w:r>
      <w:r w:rsidR="006519A5" w:rsidRPr="002B79CB">
        <w:rPr>
          <w:rFonts w:asciiTheme="majorBidi" w:eastAsia="Times New Roman" w:hAnsiTheme="majorBidi" w:cstheme="majorBidi"/>
          <w:sz w:val="20"/>
          <w:szCs w:val="20"/>
          <w:lang w:val="en-US"/>
        </w:rPr>
        <w:t>EURAMET</w:t>
      </w:r>
      <w:r w:rsidRPr="002B79CB">
        <w:rPr>
          <w:rFonts w:asciiTheme="majorBidi" w:eastAsia="Times New Roman" w:hAnsiTheme="majorBidi" w:cstheme="majorBidi"/>
          <w:sz w:val="20"/>
          <w:szCs w:val="20"/>
          <w:lang w:val="en-US"/>
        </w:rPr>
        <w:t xml:space="preserve"> meeting there </w:t>
      </w:r>
      <w:r w:rsidR="006519A5" w:rsidRPr="002B79CB">
        <w:rPr>
          <w:rFonts w:asciiTheme="majorBidi" w:eastAsia="Times New Roman" w:hAnsiTheme="majorBidi" w:cstheme="majorBidi"/>
          <w:sz w:val="20"/>
          <w:szCs w:val="20"/>
          <w:lang w:val="en-US"/>
        </w:rPr>
        <w:t>has been a</w:t>
      </w:r>
      <w:r w:rsidRPr="002B79CB">
        <w:rPr>
          <w:rFonts w:asciiTheme="majorBidi" w:eastAsia="Times New Roman" w:hAnsiTheme="majorBidi" w:cstheme="majorBidi"/>
          <w:sz w:val="20"/>
          <w:szCs w:val="20"/>
          <w:lang w:val="en-US"/>
        </w:rPr>
        <w:t xml:space="preserve"> discussion on the </w:t>
      </w:r>
      <w:r w:rsidR="006519A5" w:rsidRPr="002B79CB">
        <w:rPr>
          <w:rFonts w:asciiTheme="majorBidi" w:eastAsia="Times New Roman" w:hAnsiTheme="majorBidi" w:cstheme="majorBidi"/>
          <w:sz w:val="20"/>
          <w:szCs w:val="20"/>
          <w:lang w:val="en-US"/>
        </w:rPr>
        <w:t xml:space="preserve">presentation </w:t>
      </w:r>
      <w:r w:rsidRPr="002B79CB">
        <w:rPr>
          <w:rFonts w:asciiTheme="majorBidi" w:eastAsia="Times New Roman" w:hAnsiTheme="majorBidi" w:cstheme="majorBidi"/>
          <w:sz w:val="20"/>
          <w:szCs w:val="20"/>
          <w:lang w:val="en-US"/>
        </w:rPr>
        <w:t xml:space="preserve">of </w:t>
      </w:r>
      <w:r w:rsidR="006519A5" w:rsidRPr="002B79CB">
        <w:rPr>
          <w:rFonts w:asciiTheme="majorBidi" w:eastAsia="Times New Roman" w:hAnsiTheme="majorBidi" w:cstheme="majorBidi"/>
          <w:sz w:val="20"/>
          <w:szCs w:val="20"/>
          <w:lang w:val="en-US"/>
        </w:rPr>
        <w:t>the uncertainties.</w:t>
      </w:r>
    </w:p>
    <w:p w:rsidR="00F541B4" w:rsidRPr="002B79CB" w:rsidRDefault="00F541B4" w:rsidP="00740800">
      <w:pPr>
        <w:jc w:val="left"/>
        <w:rPr>
          <w:rFonts w:asciiTheme="majorBidi" w:hAnsiTheme="majorBidi" w:cstheme="majorBidi"/>
          <w:sz w:val="20"/>
          <w:szCs w:val="20"/>
          <w:lang w:val="en-US"/>
        </w:rPr>
      </w:pPr>
    </w:p>
    <w:p w:rsidR="00847E8F" w:rsidRPr="002B79CB" w:rsidRDefault="00847E8F" w:rsidP="00740800">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Next </w:t>
      </w:r>
      <w:r w:rsidR="000A0E48" w:rsidRPr="002B79CB">
        <w:rPr>
          <w:rFonts w:asciiTheme="majorBidi" w:hAnsiTheme="majorBidi" w:cstheme="majorBidi"/>
          <w:sz w:val="20"/>
          <w:szCs w:val="20"/>
          <w:lang w:val="en-US"/>
        </w:rPr>
        <w:t xml:space="preserve">meeting of the CCTF WG on </w:t>
      </w:r>
      <w:r w:rsidRPr="002B79CB">
        <w:rPr>
          <w:rFonts w:asciiTheme="majorBidi" w:hAnsiTheme="majorBidi" w:cstheme="majorBidi"/>
          <w:sz w:val="20"/>
          <w:szCs w:val="20"/>
          <w:lang w:val="en-US"/>
        </w:rPr>
        <w:t>TW</w:t>
      </w:r>
      <w:r w:rsidR="000A0E48" w:rsidRPr="002B79CB">
        <w:rPr>
          <w:rFonts w:asciiTheme="majorBidi" w:hAnsiTheme="majorBidi" w:cstheme="majorBidi"/>
          <w:sz w:val="20"/>
          <w:szCs w:val="20"/>
          <w:lang w:val="en-US"/>
        </w:rPr>
        <w:t>STFT</w:t>
      </w:r>
    </w:p>
    <w:p w:rsidR="00A53520" w:rsidRPr="002B79CB" w:rsidRDefault="000A0E48" w:rsidP="00740800">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Considering that we have two invitations from laboratories to host the next meeting, it is proposed that the meeting in </w:t>
      </w:r>
      <w:r w:rsidR="00A53520" w:rsidRPr="002B79CB">
        <w:rPr>
          <w:rFonts w:asciiTheme="majorBidi" w:hAnsiTheme="majorBidi" w:cstheme="majorBidi"/>
          <w:sz w:val="20"/>
          <w:szCs w:val="20"/>
          <w:lang w:val="en-US"/>
        </w:rPr>
        <w:t xml:space="preserve">2016 </w:t>
      </w:r>
      <w:r w:rsidRPr="002B79CB">
        <w:rPr>
          <w:rFonts w:asciiTheme="majorBidi" w:hAnsiTheme="majorBidi" w:cstheme="majorBidi"/>
          <w:sz w:val="20"/>
          <w:szCs w:val="20"/>
          <w:lang w:val="en-US"/>
        </w:rPr>
        <w:t xml:space="preserve">will be held at </w:t>
      </w:r>
      <w:r w:rsidR="00A53520" w:rsidRPr="002B79CB">
        <w:rPr>
          <w:rFonts w:asciiTheme="majorBidi" w:hAnsiTheme="majorBidi" w:cstheme="majorBidi"/>
          <w:sz w:val="20"/>
          <w:szCs w:val="20"/>
          <w:lang w:val="en-US"/>
        </w:rPr>
        <w:t>NIST</w:t>
      </w:r>
      <w:r w:rsidRPr="002B79CB">
        <w:rPr>
          <w:rFonts w:asciiTheme="majorBidi" w:hAnsiTheme="majorBidi" w:cstheme="majorBidi"/>
          <w:sz w:val="20"/>
          <w:szCs w:val="20"/>
          <w:lang w:val="en-US"/>
        </w:rPr>
        <w:t xml:space="preserve"> in Boulder (CO), USA and the meeting in </w:t>
      </w:r>
      <w:r w:rsidR="00A53520" w:rsidRPr="002B79CB">
        <w:rPr>
          <w:rFonts w:asciiTheme="majorBidi" w:hAnsiTheme="majorBidi" w:cstheme="majorBidi"/>
          <w:sz w:val="20"/>
          <w:szCs w:val="20"/>
          <w:lang w:val="en-US"/>
        </w:rPr>
        <w:t xml:space="preserve">2017 </w:t>
      </w:r>
      <w:r w:rsidRPr="002B79CB">
        <w:rPr>
          <w:rFonts w:asciiTheme="majorBidi" w:hAnsiTheme="majorBidi" w:cstheme="majorBidi"/>
          <w:sz w:val="20"/>
          <w:szCs w:val="20"/>
          <w:lang w:val="en-US"/>
        </w:rPr>
        <w:t xml:space="preserve">will be held at </w:t>
      </w:r>
      <w:r w:rsidR="00A53520" w:rsidRPr="002B79CB">
        <w:rPr>
          <w:rFonts w:asciiTheme="majorBidi" w:hAnsiTheme="majorBidi" w:cstheme="majorBidi"/>
          <w:sz w:val="20"/>
          <w:szCs w:val="20"/>
          <w:lang w:val="en-US"/>
        </w:rPr>
        <w:t>NTSC</w:t>
      </w:r>
      <w:r w:rsidRPr="002B79CB">
        <w:rPr>
          <w:rFonts w:asciiTheme="majorBidi" w:hAnsiTheme="majorBidi" w:cstheme="majorBidi"/>
          <w:sz w:val="20"/>
          <w:szCs w:val="20"/>
          <w:lang w:val="en-US"/>
        </w:rPr>
        <w:t xml:space="preserve"> in Xi'an, China.</w:t>
      </w:r>
    </w:p>
    <w:p w:rsidR="00A53520" w:rsidRPr="002B79CB" w:rsidRDefault="000A0E48" w:rsidP="00740800">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Considering that US visa applications for </w:t>
      </w:r>
      <w:r w:rsidR="00A53520" w:rsidRPr="002B79CB">
        <w:rPr>
          <w:rFonts w:asciiTheme="majorBidi" w:hAnsiTheme="majorBidi" w:cstheme="majorBidi"/>
          <w:sz w:val="20"/>
          <w:szCs w:val="20"/>
          <w:lang w:val="en-US"/>
        </w:rPr>
        <w:t xml:space="preserve">participants from China </w:t>
      </w:r>
      <w:r w:rsidRPr="002B79CB">
        <w:rPr>
          <w:rFonts w:asciiTheme="majorBidi" w:hAnsiTheme="majorBidi" w:cstheme="majorBidi"/>
          <w:sz w:val="20"/>
          <w:szCs w:val="20"/>
          <w:lang w:val="en-US"/>
        </w:rPr>
        <w:t>take some time to be completed, the</w:t>
      </w:r>
      <w:r w:rsidR="00A53520" w:rsidRPr="002B79CB">
        <w:rPr>
          <w:rFonts w:asciiTheme="majorBidi" w:hAnsiTheme="majorBidi" w:cstheme="majorBidi"/>
          <w:sz w:val="20"/>
          <w:szCs w:val="20"/>
          <w:lang w:val="en-US"/>
        </w:rPr>
        <w:t xml:space="preserve"> </w:t>
      </w:r>
      <w:r w:rsidR="00740800" w:rsidRPr="002B79CB">
        <w:rPr>
          <w:rFonts w:asciiTheme="majorBidi" w:hAnsiTheme="majorBidi" w:cstheme="majorBidi"/>
          <w:sz w:val="20"/>
          <w:szCs w:val="20"/>
          <w:lang w:val="en-US"/>
        </w:rPr>
        <w:t xml:space="preserve">date </w:t>
      </w:r>
      <w:r w:rsidRPr="002B79CB">
        <w:rPr>
          <w:rFonts w:asciiTheme="majorBidi" w:hAnsiTheme="majorBidi" w:cstheme="majorBidi"/>
          <w:sz w:val="20"/>
          <w:szCs w:val="20"/>
          <w:lang w:val="en-US"/>
        </w:rPr>
        <w:t xml:space="preserve">of the meeting </w:t>
      </w:r>
      <w:r w:rsidR="00740800" w:rsidRPr="002B79CB">
        <w:rPr>
          <w:rFonts w:asciiTheme="majorBidi" w:hAnsiTheme="majorBidi" w:cstheme="majorBidi"/>
          <w:sz w:val="20"/>
          <w:szCs w:val="20"/>
          <w:lang w:val="en-US"/>
        </w:rPr>
        <w:t>sh</w:t>
      </w:r>
      <w:r w:rsidRPr="002B79CB">
        <w:rPr>
          <w:rFonts w:asciiTheme="majorBidi" w:hAnsiTheme="majorBidi" w:cstheme="majorBidi"/>
          <w:sz w:val="20"/>
          <w:szCs w:val="20"/>
          <w:lang w:val="en-US"/>
        </w:rPr>
        <w:t>all</w:t>
      </w:r>
      <w:r w:rsidR="00740800" w:rsidRPr="002B79CB">
        <w:rPr>
          <w:rFonts w:asciiTheme="majorBidi" w:hAnsiTheme="majorBidi" w:cstheme="majorBidi"/>
          <w:sz w:val="20"/>
          <w:szCs w:val="20"/>
          <w:lang w:val="en-US"/>
        </w:rPr>
        <w:t xml:space="preserve"> be announced as early as possible.</w:t>
      </w:r>
    </w:p>
    <w:p w:rsidR="00740800" w:rsidRPr="002B79CB" w:rsidRDefault="00740800" w:rsidP="00740800">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BIPM will communicate with NIST</w:t>
      </w:r>
      <w:r w:rsidR="000A0E48" w:rsidRPr="002B79CB">
        <w:rPr>
          <w:rFonts w:asciiTheme="majorBidi" w:hAnsiTheme="majorBidi" w:cstheme="majorBidi"/>
          <w:sz w:val="20"/>
          <w:szCs w:val="20"/>
          <w:lang w:val="en-US"/>
        </w:rPr>
        <w:t xml:space="preserve"> and select a date</w:t>
      </w:r>
      <w:r w:rsidRPr="002B79CB">
        <w:rPr>
          <w:rFonts w:asciiTheme="majorBidi" w:hAnsiTheme="majorBidi" w:cstheme="majorBidi"/>
          <w:sz w:val="20"/>
          <w:szCs w:val="20"/>
          <w:lang w:val="en-US"/>
        </w:rPr>
        <w:t>.</w:t>
      </w:r>
    </w:p>
    <w:p w:rsidR="00740800" w:rsidRPr="002B79CB" w:rsidRDefault="00740800" w:rsidP="00740800">
      <w:pPr>
        <w:jc w:val="left"/>
        <w:rPr>
          <w:rFonts w:asciiTheme="majorBidi" w:hAnsiTheme="majorBidi" w:cstheme="majorBidi"/>
          <w:sz w:val="20"/>
          <w:szCs w:val="20"/>
          <w:lang w:val="en-US"/>
        </w:rPr>
      </w:pPr>
    </w:p>
    <w:p w:rsidR="00740800" w:rsidRPr="002B79CB" w:rsidRDefault="00740800" w:rsidP="00740800">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Victor</w:t>
      </w:r>
      <w:r w:rsidR="000A0E48" w:rsidRPr="002B79CB">
        <w:rPr>
          <w:rFonts w:asciiTheme="majorBidi" w:hAnsiTheme="majorBidi" w:cstheme="majorBidi"/>
          <w:sz w:val="20"/>
          <w:szCs w:val="20"/>
          <w:lang w:val="en-US"/>
        </w:rPr>
        <w:t xml:space="preserve"> ZHANG</w:t>
      </w:r>
      <w:r w:rsidRPr="002B79CB">
        <w:rPr>
          <w:rFonts w:asciiTheme="majorBidi" w:hAnsiTheme="majorBidi" w:cstheme="majorBidi"/>
          <w:sz w:val="20"/>
          <w:szCs w:val="20"/>
          <w:lang w:val="en-US"/>
        </w:rPr>
        <w:t xml:space="preserve"> has been proposed </w:t>
      </w:r>
      <w:r w:rsidR="000A0E48" w:rsidRPr="002B79CB">
        <w:rPr>
          <w:rFonts w:asciiTheme="majorBidi" w:hAnsiTheme="majorBidi" w:cstheme="majorBidi"/>
          <w:sz w:val="20"/>
          <w:szCs w:val="20"/>
          <w:lang w:val="en-US"/>
        </w:rPr>
        <w:t xml:space="preserve">by the WG on strategic planning </w:t>
      </w:r>
      <w:r w:rsidRPr="002B79CB">
        <w:rPr>
          <w:rFonts w:asciiTheme="majorBidi" w:hAnsiTheme="majorBidi" w:cstheme="majorBidi"/>
          <w:sz w:val="20"/>
          <w:szCs w:val="20"/>
          <w:lang w:val="en-US"/>
        </w:rPr>
        <w:t>as</w:t>
      </w:r>
      <w:r w:rsidR="000A0E48" w:rsidRPr="002B79CB">
        <w:rPr>
          <w:rFonts w:asciiTheme="majorBidi" w:hAnsiTheme="majorBidi" w:cstheme="majorBidi"/>
          <w:sz w:val="20"/>
          <w:szCs w:val="20"/>
          <w:lang w:val="en-US"/>
        </w:rPr>
        <w:t xml:space="preserve"> the</w:t>
      </w:r>
      <w:r w:rsidRPr="002B79CB">
        <w:rPr>
          <w:rFonts w:asciiTheme="majorBidi" w:hAnsiTheme="majorBidi" w:cstheme="majorBidi"/>
          <w:sz w:val="20"/>
          <w:szCs w:val="20"/>
          <w:lang w:val="en-US"/>
        </w:rPr>
        <w:t xml:space="preserve"> next chairman</w:t>
      </w:r>
      <w:r w:rsidR="000A0E48" w:rsidRPr="002B79CB">
        <w:rPr>
          <w:rFonts w:asciiTheme="majorBidi" w:hAnsiTheme="majorBidi" w:cstheme="majorBidi"/>
          <w:sz w:val="20"/>
          <w:szCs w:val="20"/>
          <w:lang w:val="en-US"/>
        </w:rPr>
        <w:t xml:space="preserve"> of the WG on TWSTFT</w:t>
      </w:r>
      <w:r w:rsidRPr="002B79CB">
        <w:rPr>
          <w:rFonts w:asciiTheme="majorBidi" w:hAnsiTheme="majorBidi" w:cstheme="majorBidi"/>
          <w:sz w:val="20"/>
          <w:szCs w:val="20"/>
          <w:lang w:val="en-US"/>
        </w:rPr>
        <w:t xml:space="preserve">. </w:t>
      </w:r>
      <w:r w:rsidR="000A0E48" w:rsidRPr="002B79CB">
        <w:rPr>
          <w:rFonts w:asciiTheme="majorBidi" w:hAnsiTheme="majorBidi" w:cstheme="majorBidi"/>
          <w:sz w:val="20"/>
          <w:szCs w:val="20"/>
          <w:lang w:val="en-US"/>
        </w:rPr>
        <w:t xml:space="preserve">For the participants in the meeting, there </w:t>
      </w:r>
      <w:r w:rsidRPr="002B79CB">
        <w:rPr>
          <w:rFonts w:asciiTheme="majorBidi" w:hAnsiTheme="majorBidi" w:cstheme="majorBidi"/>
          <w:sz w:val="20"/>
          <w:szCs w:val="20"/>
          <w:lang w:val="en-US"/>
        </w:rPr>
        <w:t>are no objections</w:t>
      </w:r>
      <w:r w:rsidR="000A0E48" w:rsidRPr="002B79CB">
        <w:rPr>
          <w:rFonts w:asciiTheme="majorBidi" w:hAnsiTheme="majorBidi" w:cstheme="majorBidi"/>
          <w:sz w:val="20"/>
          <w:szCs w:val="20"/>
          <w:lang w:val="en-US"/>
        </w:rPr>
        <w:t xml:space="preserve"> to this proposal</w:t>
      </w:r>
      <w:r w:rsidRPr="002B79CB">
        <w:rPr>
          <w:rFonts w:asciiTheme="majorBidi" w:hAnsiTheme="majorBidi" w:cstheme="majorBidi"/>
          <w:sz w:val="20"/>
          <w:szCs w:val="20"/>
          <w:lang w:val="en-US"/>
        </w:rPr>
        <w:t>. So normally, Victor</w:t>
      </w:r>
      <w:r w:rsidR="000A0E48" w:rsidRPr="002B79CB">
        <w:rPr>
          <w:rFonts w:asciiTheme="majorBidi" w:hAnsiTheme="majorBidi" w:cstheme="majorBidi"/>
          <w:sz w:val="20"/>
          <w:szCs w:val="20"/>
          <w:lang w:val="en-US"/>
        </w:rPr>
        <w:t xml:space="preserve"> ZHANG</w:t>
      </w:r>
      <w:r w:rsidRPr="002B79CB">
        <w:rPr>
          <w:rFonts w:asciiTheme="majorBidi" w:hAnsiTheme="majorBidi" w:cstheme="majorBidi"/>
          <w:sz w:val="20"/>
          <w:szCs w:val="20"/>
          <w:lang w:val="en-US"/>
        </w:rPr>
        <w:t xml:space="preserve"> will be appointed by at the coming</w:t>
      </w:r>
      <w:r w:rsidR="000A0E48" w:rsidRPr="002B79CB">
        <w:rPr>
          <w:rFonts w:asciiTheme="majorBidi" w:hAnsiTheme="majorBidi" w:cstheme="majorBidi"/>
          <w:sz w:val="20"/>
          <w:szCs w:val="20"/>
          <w:lang w:val="en-US"/>
        </w:rPr>
        <w:t xml:space="preserve"> meeting of the</w:t>
      </w:r>
      <w:r w:rsidRPr="002B79CB">
        <w:rPr>
          <w:rFonts w:asciiTheme="majorBidi" w:hAnsiTheme="majorBidi" w:cstheme="majorBidi"/>
          <w:sz w:val="20"/>
          <w:szCs w:val="20"/>
          <w:lang w:val="en-US"/>
        </w:rPr>
        <w:t xml:space="preserve"> CCTF.</w:t>
      </w:r>
    </w:p>
    <w:p w:rsidR="00A50AF9" w:rsidRPr="002B79CB" w:rsidRDefault="00A50AF9" w:rsidP="00740800">
      <w:pPr>
        <w:jc w:val="left"/>
        <w:rPr>
          <w:rFonts w:asciiTheme="majorBidi" w:hAnsiTheme="majorBidi" w:cstheme="majorBidi"/>
          <w:sz w:val="20"/>
          <w:szCs w:val="20"/>
          <w:lang w:val="en-US"/>
        </w:rPr>
      </w:pPr>
    </w:p>
    <w:p w:rsidR="00A50AF9" w:rsidRPr="002B79CB" w:rsidRDefault="00F541B4" w:rsidP="00A50AF9">
      <w:pPr>
        <w:adjustRightInd w:val="0"/>
        <w:snapToGrid w:val="0"/>
        <w:jc w:val="left"/>
        <w:rPr>
          <w:rFonts w:asciiTheme="majorBidi" w:eastAsia="Times New Roman" w:hAnsiTheme="majorBidi" w:cstheme="majorBidi"/>
          <w:sz w:val="20"/>
          <w:szCs w:val="20"/>
          <w:lang w:val="en-US"/>
        </w:rPr>
      </w:pPr>
      <w:r w:rsidRPr="002B79CB">
        <w:rPr>
          <w:rFonts w:asciiTheme="majorBidi" w:eastAsia="Times New Roman" w:hAnsiTheme="majorBidi" w:cstheme="majorBidi"/>
          <w:sz w:val="20"/>
          <w:szCs w:val="20"/>
          <w:lang w:val="en-US"/>
        </w:rPr>
        <w:t>T</w:t>
      </w:r>
      <w:r w:rsidR="00C5445D" w:rsidRPr="002B79CB">
        <w:rPr>
          <w:rFonts w:asciiTheme="majorBidi" w:eastAsia="Times New Roman" w:hAnsiTheme="majorBidi" w:cstheme="majorBidi"/>
          <w:sz w:val="20"/>
          <w:szCs w:val="20"/>
          <w:lang w:val="en-US"/>
        </w:rPr>
        <w:t xml:space="preserve">he chairman proposes to submit a </w:t>
      </w:r>
      <w:r w:rsidR="00A50AF9" w:rsidRPr="002B79CB">
        <w:rPr>
          <w:rFonts w:asciiTheme="majorBidi" w:eastAsia="Times New Roman" w:hAnsiTheme="majorBidi" w:cstheme="majorBidi"/>
          <w:sz w:val="20"/>
          <w:szCs w:val="20"/>
          <w:lang w:val="en-US"/>
        </w:rPr>
        <w:t>recommendation</w:t>
      </w:r>
      <w:r w:rsidR="00C5445D" w:rsidRPr="002B79CB">
        <w:rPr>
          <w:rFonts w:asciiTheme="majorBidi" w:eastAsia="Times New Roman" w:hAnsiTheme="majorBidi" w:cstheme="majorBidi"/>
          <w:sz w:val="20"/>
          <w:szCs w:val="20"/>
          <w:lang w:val="en-US"/>
        </w:rPr>
        <w:t xml:space="preserve"> to the CCTF asking participating laboratories commitment to their continuing</w:t>
      </w:r>
      <w:r w:rsidR="00A50AF9" w:rsidRPr="002B79CB">
        <w:rPr>
          <w:rFonts w:asciiTheme="majorBidi" w:eastAsia="Times New Roman" w:hAnsiTheme="majorBidi" w:cstheme="majorBidi"/>
          <w:sz w:val="20"/>
          <w:szCs w:val="20"/>
          <w:lang w:val="en-US"/>
        </w:rPr>
        <w:t xml:space="preserve"> support</w:t>
      </w:r>
      <w:r w:rsidR="00C5445D" w:rsidRPr="002B79CB">
        <w:rPr>
          <w:rFonts w:asciiTheme="majorBidi" w:eastAsia="Times New Roman" w:hAnsiTheme="majorBidi" w:cstheme="majorBidi"/>
          <w:sz w:val="20"/>
          <w:szCs w:val="20"/>
          <w:lang w:val="en-US"/>
        </w:rPr>
        <w:t xml:space="preserve"> for</w:t>
      </w:r>
      <w:r w:rsidR="00A50AF9" w:rsidRPr="002B79CB">
        <w:rPr>
          <w:rFonts w:asciiTheme="majorBidi" w:eastAsia="Times New Roman" w:hAnsiTheme="majorBidi" w:cstheme="majorBidi"/>
          <w:sz w:val="20"/>
          <w:szCs w:val="20"/>
          <w:lang w:val="en-US"/>
        </w:rPr>
        <w:t xml:space="preserve"> TWSTFT </w:t>
      </w:r>
      <w:r w:rsidR="00C5445D" w:rsidRPr="002B79CB">
        <w:rPr>
          <w:rFonts w:asciiTheme="majorBidi" w:eastAsia="Times New Roman" w:hAnsiTheme="majorBidi" w:cstheme="majorBidi"/>
          <w:sz w:val="20"/>
          <w:szCs w:val="20"/>
          <w:lang w:val="en-US"/>
        </w:rPr>
        <w:t xml:space="preserve">activities </w:t>
      </w:r>
      <w:r w:rsidR="00A50AF9" w:rsidRPr="002B79CB">
        <w:rPr>
          <w:rFonts w:asciiTheme="majorBidi" w:eastAsia="Times New Roman" w:hAnsiTheme="majorBidi" w:cstheme="majorBidi"/>
          <w:sz w:val="20"/>
          <w:szCs w:val="20"/>
          <w:lang w:val="en-US"/>
        </w:rPr>
        <w:t>in the future</w:t>
      </w:r>
      <w:r w:rsidR="00C5445D" w:rsidRPr="002B79CB">
        <w:rPr>
          <w:rFonts w:asciiTheme="majorBidi" w:eastAsia="Times New Roman" w:hAnsiTheme="majorBidi" w:cstheme="majorBidi"/>
          <w:sz w:val="20"/>
          <w:szCs w:val="20"/>
          <w:lang w:val="en-US"/>
        </w:rPr>
        <w:t>.</w:t>
      </w:r>
    </w:p>
    <w:p w:rsidR="00A50AF9" w:rsidRPr="002B79CB" w:rsidRDefault="00A50AF9" w:rsidP="00A50AF9">
      <w:pPr>
        <w:adjustRightInd w:val="0"/>
        <w:snapToGrid w:val="0"/>
        <w:jc w:val="left"/>
        <w:rPr>
          <w:rFonts w:asciiTheme="majorBidi" w:eastAsia="Times New Roman" w:hAnsiTheme="majorBidi" w:cstheme="majorBidi"/>
          <w:sz w:val="20"/>
          <w:szCs w:val="20"/>
          <w:lang w:val="en-US"/>
        </w:rPr>
      </w:pPr>
    </w:p>
    <w:p w:rsidR="006519A5" w:rsidRPr="002B79CB" w:rsidRDefault="0009651F" w:rsidP="000D3A66">
      <w:pPr>
        <w:pStyle w:val="Titre1"/>
        <w:rPr>
          <w:rFonts w:asciiTheme="majorBidi" w:hAnsiTheme="majorBidi"/>
          <w:lang w:val="en-US"/>
        </w:rPr>
      </w:pPr>
      <w:bookmarkStart w:id="39" w:name="_Toc430433325"/>
      <w:r w:rsidRPr="002B79CB">
        <w:rPr>
          <w:rFonts w:asciiTheme="majorBidi" w:hAnsiTheme="majorBidi"/>
          <w:lang w:val="en-US"/>
        </w:rPr>
        <w:t>IV.</w:t>
      </w:r>
      <w:r w:rsidR="00DC40F4" w:rsidRPr="002B79CB">
        <w:rPr>
          <w:rFonts w:asciiTheme="majorBidi" w:hAnsiTheme="majorBidi"/>
          <w:lang w:val="en-US"/>
        </w:rPr>
        <w:t xml:space="preserve"> </w:t>
      </w:r>
      <w:r w:rsidR="006519A5" w:rsidRPr="002B79CB">
        <w:rPr>
          <w:rFonts w:asciiTheme="majorBidi" w:hAnsiTheme="majorBidi"/>
          <w:lang w:val="en-US"/>
        </w:rPr>
        <w:t>Closing of the meeting</w:t>
      </w:r>
      <w:bookmarkEnd w:id="39"/>
    </w:p>
    <w:p w:rsidR="00A85A3B" w:rsidRPr="002B79CB" w:rsidRDefault="006519A5" w:rsidP="006519A5">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The chairman closes the meeting with a word of thanks</w:t>
      </w:r>
      <w:r w:rsidR="00A85A3B" w:rsidRPr="002B79CB">
        <w:rPr>
          <w:rFonts w:asciiTheme="majorBidi" w:hAnsiTheme="majorBidi" w:cstheme="majorBidi"/>
          <w:sz w:val="20"/>
          <w:szCs w:val="20"/>
          <w:lang w:val="en-US"/>
        </w:rPr>
        <w:t>:</w:t>
      </w:r>
    </w:p>
    <w:p w:rsidR="00A85A3B" w:rsidRPr="002B79CB" w:rsidRDefault="00A85A3B" w:rsidP="006519A5">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w:t>
      </w:r>
      <w:r w:rsidR="006519A5" w:rsidRPr="002B79CB">
        <w:rPr>
          <w:rFonts w:asciiTheme="majorBidi" w:hAnsiTheme="majorBidi" w:cstheme="majorBidi"/>
          <w:sz w:val="20"/>
          <w:szCs w:val="20"/>
          <w:lang w:val="en-US"/>
        </w:rPr>
        <w:t xml:space="preserve"> </w:t>
      </w:r>
      <w:proofErr w:type="gramStart"/>
      <w:r w:rsidR="006519A5" w:rsidRPr="002B79CB">
        <w:rPr>
          <w:rFonts w:asciiTheme="majorBidi" w:hAnsiTheme="majorBidi" w:cstheme="majorBidi"/>
          <w:sz w:val="20"/>
          <w:szCs w:val="20"/>
          <w:lang w:val="en-US"/>
        </w:rPr>
        <w:t>to</w:t>
      </w:r>
      <w:proofErr w:type="gramEnd"/>
      <w:r w:rsidR="006519A5" w:rsidRPr="002B79CB">
        <w:rPr>
          <w:rFonts w:asciiTheme="majorBidi" w:hAnsiTheme="majorBidi" w:cstheme="majorBidi"/>
          <w:sz w:val="20"/>
          <w:szCs w:val="20"/>
          <w:lang w:val="en-US"/>
        </w:rPr>
        <w:t xml:space="preserve"> </w:t>
      </w:r>
      <w:r w:rsidRPr="002B79CB">
        <w:rPr>
          <w:rFonts w:asciiTheme="majorBidi" w:hAnsiTheme="majorBidi" w:cstheme="majorBidi"/>
          <w:sz w:val="20"/>
          <w:szCs w:val="20"/>
          <w:lang w:val="en-US"/>
        </w:rPr>
        <w:t xml:space="preserve">the </w:t>
      </w:r>
      <w:r w:rsidR="006519A5" w:rsidRPr="002B79CB">
        <w:rPr>
          <w:rFonts w:asciiTheme="majorBidi" w:hAnsiTheme="majorBidi" w:cstheme="majorBidi"/>
          <w:sz w:val="20"/>
          <w:szCs w:val="20"/>
          <w:lang w:val="en-US"/>
        </w:rPr>
        <w:t xml:space="preserve">BIPM for hosting </w:t>
      </w:r>
      <w:r w:rsidRPr="002B79CB">
        <w:rPr>
          <w:rFonts w:asciiTheme="majorBidi" w:hAnsiTheme="majorBidi" w:cstheme="majorBidi"/>
          <w:sz w:val="20"/>
          <w:szCs w:val="20"/>
          <w:lang w:val="en-US"/>
        </w:rPr>
        <w:t>the meeting;</w:t>
      </w:r>
    </w:p>
    <w:p w:rsidR="00A85A3B" w:rsidRPr="002B79CB" w:rsidRDefault="00A85A3B" w:rsidP="006519A5">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 </w:t>
      </w:r>
      <w:proofErr w:type="gramStart"/>
      <w:r w:rsidRPr="002B79CB">
        <w:rPr>
          <w:rFonts w:asciiTheme="majorBidi" w:hAnsiTheme="majorBidi" w:cstheme="majorBidi"/>
          <w:sz w:val="20"/>
          <w:szCs w:val="20"/>
          <w:lang w:val="en-US"/>
        </w:rPr>
        <w:t>to</w:t>
      </w:r>
      <w:proofErr w:type="gramEnd"/>
      <w:r w:rsidRPr="002B79CB">
        <w:rPr>
          <w:rFonts w:asciiTheme="majorBidi" w:hAnsiTheme="majorBidi" w:cstheme="majorBidi"/>
          <w:sz w:val="20"/>
          <w:szCs w:val="20"/>
          <w:lang w:val="en-US"/>
        </w:rPr>
        <w:t xml:space="preserve"> </w:t>
      </w:r>
      <w:proofErr w:type="spellStart"/>
      <w:r w:rsidRPr="002B79CB">
        <w:rPr>
          <w:rFonts w:asciiTheme="majorBidi" w:hAnsiTheme="majorBidi" w:cstheme="majorBidi"/>
          <w:sz w:val="20"/>
          <w:szCs w:val="20"/>
          <w:lang w:val="en-US"/>
        </w:rPr>
        <w:t>Zhiheng</w:t>
      </w:r>
      <w:proofErr w:type="spellEnd"/>
      <w:r w:rsidRPr="002B79CB">
        <w:rPr>
          <w:rFonts w:asciiTheme="majorBidi" w:hAnsiTheme="majorBidi" w:cstheme="majorBidi"/>
          <w:sz w:val="20"/>
          <w:szCs w:val="20"/>
          <w:lang w:val="en-US"/>
        </w:rPr>
        <w:t xml:space="preserve"> Zhang as the local </w:t>
      </w:r>
      <w:proofErr w:type="spellStart"/>
      <w:r w:rsidRPr="002B79CB">
        <w:rPr>
          <w:rFonts w:asciiTheme="majorBidi" w:hAnsiTheme="majorBidi" w:cstheme="majorBidi"/>
          <w:sz w:val="20"/>
          <w:szCs w:val="20"/>
          <w:lang w:val="en-US"/>
        </w:rPr>
        <w:t>organiser</w:t>
      </w:r>
      <w:proofErr w:type="spellEnd"/>
      <w:r w:rsidRPr="002B79CB">
        <w:rPr>
          <w:rFonts w:asciiTheme="majorBidi" w:hAnsiTheme="majorBidi" w:cstheme="majorBidi"/>
          <w:sz w:val="20"/>
          <w:szCs w:val="20"/>
          <w:lang w:val="en-US"/>
        </w:rPr>
        <w:t>;</w:t>
      </w:r>
      <w:r w:rsidR="006519A5" w:rsidRPr="002B79CB">
        <w:rPr>
          <w:rFonts w:asciiTheme="majorBidi" w:hAnsiTheme="majorBidi" w:cstheme="majorBidi"/>
          <w:sz w:val="20"/>
          <w:szCs w:val="20"/>
          <w:lang w:val="en-US"/>
        </w:rPr>
        <w:t xml:space="preserve"> </w:t>
      </w:r>
    </w:p>
    <w:p w:rsidR="006519A5" w:rsidRPr="002B79CB" w:rsidRDefault="00A85A3B" w:rsidP="006519A5">
      <w:pPr>
        <w:jc w:val="left"/>
        <w:rPr>
          <w:rFonts w:asciiTheme="majorBidi" w:hAnsiTheme="majorBidi" w:cstheme="majorBidi"/>
          <w:sz w:val="20"/>
          <w:szCs w:val="20"/>
          <w:lang w:val="en-US"/>
        </w:rPr>
      </w:pPr>
      <w:r w:rsidRPr="002B79CB">
        <w:rPr>
          <w:rFonts w:asciiTheme="majorBidi" w:hAnsiTheme="majorBidi" w:cstheme="majorBidi"/>
          <w:sz w:val="20"/>
          <w:szCs w:val="20"/>
          <w:lang w:val="en-US"/>
        </w:rPr>
        <w:t xml:space="preserve">- </w:t>
      </w:r>
      <w:proofErr w:type="gramStart"/>
      <w:r w:rsidRPr="002B79CB">
        <w:rPr>
          <w:rFonts w:asciiTheme="majorBidi" w:hAnsiTheme="majorBidi" w:cstheme="majorBidi"/>
          <w:sz w:val="20"/>
          <w:szCs w:val="20"/>
          <w:lang w:val="en-US"/>
        </w:rPr>
        <w:t>to</w:t>
      </w:r>
      <w:proofErr w:type="gramEnd"/>
      <w:r w:rsidRPr="002B79CB">
        <w:rPr>
          <w:rFonts w:asciiTheme="majorBidi" w:hAnsiTheme="majorBidi" w:cstheme="majorBidi"/>
          <w:sz w:val="20"/>
          <w:szCs w:val="20"/>
          <w:lang w:val="en-US"/>
        </w:rPr>
        <w:t xml:space="preserve"> Erik </w:t>
      </w:r>
      <w:proofErr w:type="spellStart"/>
      <w:r w:rsidRPr="002B79CB">
        <w:rPr>
          <w:rFonts w:asciiTheme="majorBidi" w:hAnsiTheme="majorBidi" w:cstheme="majorBidi"/>
          <w:sz w:val="20"/>
          <w:szCs w:val="20"/>
          <w:lang w:val="en-US"/>
        </w:rPr>
        <w:t>Dierikx</w:t>
      </w:r>
      <w:proofErr w:type="spellEnd"/>
      <w:r w:rsidRPr="002B79CB">
        <w:rPr>
          <w:rFonts w:asciiTheme="majorBidi" w:hAnsiTheme="majorBidi" w:cstheme="majorBidi"/>
          <w:sz w:val="20"/>
          <w:szCs w:val="20"/>
          <w:lang w:val="en-US"/>
        </w:rPr>
        <w:t xml:space="preserve"> </w:t>
      </w:r>
      <w:r w:rsidR="006519A5" w:rsidRPr="002B79CB">
        <w:rPr>
          <w:rFonts w:asciiTheme="majorBidi" w:hAnsiTheme="majorBidi" w:cstheme="majorBidi"/>
          <w:sz w:val="20"/>
          <w:szCs w:val="20"/>
          <w:lang w:val="en-US"/>
        </w:rPr>
        <w:t>for</w:t>
      </w:r>
      <w:r w:rsidRPr="002B79CB">
        <w:rPr>
          <w:rFonts w:asciiTheme="majorBidi" w:hAnsiTheme="majorBidi" w:cstheme="majorBidi"/>
          <w:sz w:val="20"/>
          <w:szCs w:val="20"/>
          <w:lang w:val="en-US"/>
        </w:rPr>
        <w:t xml:space="preserve"> preparing the minutes of the meeting.</w:t>
      </w:r>
    </w:p>
    <w:p w:rsidR="006519A5" w:rsidRPr="002B79CB" w:rsidRDefault="006519A5" w:rsidP="006A5F1F">
      <w:pPr>
        <w:jc w:val="left"/>
        <w:rPr>
          <w:rFonts w:asciiTheme="majorBidi" w:hAnsiTheme="majorBidi" w:cstheme="majorBidi"/>
          <w:b/>
          <w:bCs/>
          <w:sz w:val="20"/>
          <w:szCs w:val="20"/>
          <w:lang w:val="en-US"/>
        </w:rPr>
      </w:pPr>
    </w:p>
    <w:p w:rsidR="00E61DD8" w:rsidRPr="002B79CB" w:rsidRDefault="00E61DD8">
      <w:pPr>
        <w:spacing w:after="200" w:line="276" w:lineRule="auto"/>
        <w:jc w:val="left"/>
        <w:rPr>
          <w:rFonts w:asciiTheme="majorBidi" w:hAnsiTheme="majorBidi" w:cstheme="majorBidi"/>
          <w:b/>
          <w:bCs/>
          <w:sz w:val="20"/>
          <w:szCs w:val="20"/>
          <w:lang w:val="en-US"/>
        </w:rPr>
      </w:pPr>
      <w:r w:rsidRPr="002B79CB">
        <w:rPr>
          <w:rFonts w:asciiTheme="majorBidi" w:hAnsiTheme="majorBidi" w:cstheme="majorBidi"/>
          <w:b/>
          <w:bCs/>
          <w:sz w:val="20"/>
          <w:szCs w:val="20"/>
          <w:lang w:val="en-US"/>
        </w:rPr>
        <w:br w:type="page"/>
      </w:r>
    </w:p>
    <w:p w:rsidR="00E61DD8" w:rsidRPr="002B79CB" w:rsidRDefault="00E61DD8" w:rsidP="00484849">
      <w:pPr>
        <w:pStyle w:val="Titre1"/>
        <w:rPr>
          <w:rFonts w:asciiTheme="majorBidi" w:hAnsiTheme="majorBidi"/>
          <w:lang w:val="en-US"/>
        </w:rPr>
      </w:pPr>
      <w:bookmarkStart w:id="40" w:name="_Toc430433326"/>
      <w:r w:rsidRPr="002B79CB">
        <w:rPr>
          <w:rFonts w:asciiTheme="majorBidi" w:hAnsiTheme="majorBidi"/>
          <w:lang w:val="en-US" w:eastAsia="zh-CN"/>
        </w:rPr>
        <w:lastRenderedPageBreak/>
        <w:t>Annex</w:t>
      </w:r>
      <w:r w:rsidR="00484849" w:rsidRPr="002B79CB">
        <w:rPr>
          <w:rFonts w:asciiTheme="majorBidi" w:hAnsiTheme="majorBidi"/>
          <w:lang w:val="en-US" w:eastAsia="zh-CN"/>
        </w:rPr>
        <w:t>.</w:t>
      </w:r>
      <w:r w:rsidRPr="002B79CB">
        <w:rPr>
          <w:rFonts w:asciiTheme="majorBidi" w:hAnsiTheme="majorBidi"/>
          <w:lang w:val="en-US" w:eastAsia="zh-CN"/>
        </w:rPr>
        <w:t xml:space="preserve"> The attendee list</w:t>
      </w:r>
      <w:bookmarkEnd w:id="40"/>
      <w:r w:rsidRPr="002B79CB">
        <w:rPr>
          <w:rFonts w:asciiTheme="majorBidi" w:hAnsiTheme="majorBidi"/>
          <w:lang w:val="en-US"/>
        </w:rPr>
        <w:t xml:space="preserve"> </w:t>
      </w:r>
    </w:p>
    <w:p w:rsidR="00E61DD8" w:rsidRPr="002B79CB" w:rsidRDefault="00E61DD8" w:rsidP="00E61DD8">
      <w:pPr>
        <w:rPr>
          <w:rFonts w:asciiTheme="majorBidi" w:hAnsiTheme="majorBidi" w:cstheme="majorBidi"/>
          <w:b/>
          <w:bCs/>
          <w:sz w:val="28"/>
          <w:szCs w:val="28"/>
          <w:lang w:val="en-US"/>
        </w:rPr>
      </w:pPr>
      <w:r w:rsidRPr="002B79CB">
        <w:rPr>
          <w:rFonts w:asciiTheme="majorBidi" w:hAnsiTheme="majorBidi" w:cstheme="majorBidi"/>
          <w:b/>
          <w:bCs/>
          <w:sz w:val="28"/>
          <w:szCs w:val="28"/>
          <w:lang w:val="en-US"/>
        </w:rPr>
        <w:t>The 23rd Meeting of the CCTF Working Group on TWSTFT</w:t>
      </w:r>
    </w:p>
    <w:p w:rsidR="00E61DD8" w:rsidRPr="002B79CB" w:rsidRDefault="00E61DD8" w:rsidP="00E61DD8">
      <w:pPr>
        <w:rPr>
          <w:rFonts w:asciiTheme="majorBidi" w:hAnsiTheme="majorBidi" w:cstheme="majorBidi"/>
          <w:szCs w:val="24"/>
          <w:lang w:val="en-US" w:eastAsia="zh-CN"/>
        </w:rPr>
      </w:pPr>
      <w:r w:rsidRPr="002B79CB">
        <w:rPr>
          <w:rFonts w:asciiTheme="majorBidi" w:hAnsiTheme="majorBidi" w:cstheme="majorBidi"/>
          <w:szCs w:val="24"/>
          <w:lang w:val="en-US"/>
        </w:rPr>
        <w:t xml:space="preserve">7- 8 Sept. 2015 at the Bureau International des </w:t>
      </w:r>
      <w:proofErr w:type="spellStart"/>
      <w:r w:rsidRPr="002B79CB">
        <w:rPr>
          <w:rFonts w:asciiTheme="majorBidi" w:hAnsiTheme="majorBidi" w:cstheme="majorBidi"/>
          <w:szCs w:val="24"/>
          <w:lang w:val="en-US"/>
        </w:rPr>
        <w:t>Poids</w:t>
      </w:r>
      <w:proofErr w:type="spellEnd"/>
      <w:r w:rsidRPr="002B79CB">
        <w:rPr>
          <w:rFonts w:asciiTheme="majorBidi" w:hAnsiTheme="majorBidi" w:cstheme="majorBidi"/>
          <w:szCs w:val="24"/>
          <w:lang w:val="en-US"/>
        </w:rPr>
        <w:t xml:space="preserve"> </w:t>
      </w:r>
      <w:proofErr w:type="gramStart"/>
      <w:r w:rsidRPr="002B79CB">
        <w:rPr>
          <w:rFonts w:asciiTheme="majorBidi" w:hAnsiTheme="majorBidi" w:cstheme="majorBidi"/>
          <w:szCs w:val="24"/>
          <w:lang w:val="en-US"/>
        </w:rPr>
        <w:t>et</w:t>
      </w:r>
      <w:proofErr w:type="gramEnd"/>
      <w:r w:rsidRPr="002B79CB">
        <w:rPr>
          <w:rFonts w:asciiTheme="majorBidi" w:hAnsiTheme="majorBidi" w:cstheme="majorBidi"/>
          <w:szCs w:val="24"/>
          <w:lang w:val="en-US"/>
        </w:rPr>
        <w:t xml:space="preserve"> </w:t>
      </w:r>
      <w:proofErr w:type="spellStart"/>
      <w:r w:rsidRPr="002B79CB">
        <w:rPr>
          <w:rFonts w:asciiTheme="majorBidi" w:hAnsiTheme="majorBidi" w:cstheme="majorBidi"/>
          <w:szCs w:val="24"/>
          <w:lang w:val="en-US"/>
        </w:rPr>
        <w:t>Mesures</w:t>
      </w:r>
      <w:proofErr w:type="spellEnd"/>
    </w:p>
    <w:p w:rsidR="00E61DD8" w:rsidRPr="002B79CB" w:rsidRDefault="00E61DD8" w:rsidP="00E61DD8">
      <w:pPr>
        <w:adjustRightInd w:val="0"/>
        <w:snapToGrid w:val="0"/>
        <w:rPr>
          <w:rFonts w:asciiTheme="majorBidi" w:hAnsiTheme="majorBidi" w:cstheme="majorBidi"/>
          <w:szCs w:val="24"/>
          <w:lang w:val="en-US" w:eastAsia="zh-CN"/>
        </w:rPr>
      </w:pPr>
      <w:r w:rsidRPr="002B79CB">
        <w:rPr>
          <w:rFonts w:asciiTheme="majorBidi" w:hAnsiTheme="majorBidi" w:cstheme="majorBidi"/>
          <w:szCs w:val="24"/>
          <w:lang w:val="en-US" w:eastAsia="zh-CN"/>
        </w:rPr>
        <w:t>______________________________________________</w:t>
      </w:r>
    </w:p>
    <w:p w:rsidR="00E61DD8" w:rsidRPr="002B79CB" w:rsidRDefault="00E61DD8" w:rsidP="00E61DD8">
      <w:pPr>
        <w:rPr>
          <w:rFonts w:asciiTheme="majorBidi" w:hAnsiTheme="majorBidi" w:cstheme="majorBidi"/>
          <w:lang w:val="en-US"/>
        </w:rPr>
      </w:pPr>
    </w:p>
    <w:tbl>
      <w:tblPr>
        <w:tblStyle w:val="Grilledutableau"/>
        <w:tblW w:w="9276" w:type="dxa"/>
        <w:jc w:val="center"/>
        <w:tblLook w:val="04A0" w:firstRow="1" w:lastRow="0" w:firstColumn="1" w:lastColumn="0" w:noHBand="0" w:noVBand="1"/>
      </w:tblPr>
      <w:tblGrid>
        <w:gridCol w:w="639"/>
        <w:gridCol w:w="1072"/>
        <w:gridCol w:w="1940"/>
        <w:gridCol w:w="4749"/>
        <w:gridCol w:w="876"/>
      </w:tblGrid>
      <w:tr w:rsidR="00E61DD8" w:rsidRPr="002B79CB" w:rsidTr="00E61DD8">
        <w:trPr>
          <w:jc w:val="center"/>
        </w:trPr>
        <w:tc>
          <w:tcPr>
            <w:tcW w:w="0" w:type="auto"/>
            <w:vAlign w:val="center"/>
          </w:tcPr>
          <w:p w:rsidR="00E61DD8" w:rsidRPr="002B79CB" w:rsidRDefault="00E61DD8" w:rsidP="00C63FD1">
            <w:pPr>
              <w:jc w:val="center"/>
              <w:rPr>
                <w:rFonts w:asciiTheme="majorBidi" w:hAnsiTheme="majorBidi" w:cstheme="majorBidi"/>
                <w:b/>
                <w:bCs/>
                <w:sz w:val="20"/>
                <w:szCs w:val="20"/>
              </w:rPr>
            </w:pPr>
            <w:r w:rsidRPr="002B79CB">
              <w:rPr>
                <w:rFonts w:asciiTheme="majorBidi" w:hAnsiTheme="majorBidi" w:cstheme="majorBidi"/>
                <w:b/>
                <w:bCs/>
                <w:sz w:val="20"/>
                <w:szCs w:val="20"/>
              </w:rPr>
              <w:t>No.</w:t>
            </w:r>
          </w:p>
        </w:tc>
        <w:tc>
          <w:tcPr>
            <w:tcW w:w="0" w:type="auto"/>
            <w:vAlign w:val="center"/>
          </w:tcPr>
          <w:p w:rsidR="00E61DD8" w:rsidRPr="002B79CB" w:rsidRDefault="00E61DD8" w:rsidP="00C63FD1">
            <w:pPr>
              <w:jc w:val="center"/>
              <w:rPr>
                <w:rFonts w:asciiTheme="majorBidi" w:hAnsiTheme="majorBidi" w:cstheme="majorBidi"/>
                <w:b/>
                <w:bCs/>
                <w:sz w:val="20"/>
                <w:szCs w:val="20"/>
              </w:rPr>
            </w:pPr>
            <w:r w:rsidRPr="002B79CB">
              <w:rPr>
                <w:rFonts w:asciiTheme="majorBidi" w:hAnsiTheme="majorBidi" w:cstheme="majorBidi"/>
                <w:b/>
                <w:bCs/>
                <w:sz w:val="20"/>
                <w:szCs w:val="20"/>
              </w:rPr>
              <w:t>Inst.</w:t>
            </w:r>
          </w:p>
        </w:tc>
        <w:tc>
          <w:tcPr>
            <w:tcW w:w="0" w:type="auto"/>
            <w:vAlign w:val="center"/>
          </w:tcPr>
          <w:p w:rsidR="00E61DD8" w:rsidRPr="002B79CB" w:rsidRDefault="00E61DD8" w:rsidP="00C63FD1">
            <w:pPr>
              <w:jc w:val="center"/>
              <w:rPr>
                <w:rFonts w:asciiTheme="majorBidi" w:hAnsiTheme="majorBidi" w:cstheme="majorBidi"/>
                <w:b/>
                <w:bCs/>
                <w:sz w:val="20"/>
                <w:szCs w:val="20"/>
              </w:rPr>
            </w:pPr>
            <w:r w:rsidRPr="002B79CB">
              <w:rPr>
                <w:rFonts w:asciiTheme="majorBidi" w:hAnsiTheme="majorBidi" w:cstheme="majorBidi"/>
                <w:b/>
                <w:bCs/>
                <w:sz w:val="20"/>
                <w:szCs w:val="20"/>
              </w:rPr>
              <w:t>Name</w:t>
            </w:r>
          </w:p>
        </w:tc>
        <w:tc>
          <w:tcPr>
            <w:tcW w:w="4749" w:type="dxa"/>
            <w:vAlign w:val="center"/>
          </w:tcPr>
          <w:p w:rsidR="00E61DD8" w:rsidRPr="002B79CB" w:rsidRDefault="00E61DD8" w:rsidP="00950BCD">
            <w:pPr>
              <w:jc w:val="center"/>
              <w:rPr>
                <w:rFonts w:asciiTheme="majorBidi" w:hAnsiTheme="majorBidi" w:cstheme="majorBidi"/>
                <w:b/>
                <w:bCs/>
                <w:sz w:val="20"/>
                <w:szCs w:val="20"/>
              </w:rPr>
            </w:pPr>
            <w:r w:rsidRPr="002B79CB">
              <w:rPr>
                <w:rFonts w:asciiTheme="majorBidi" w:hAnsiTheme="majorBidi" w:cstheme="majorBidi"/>
                <w:b/>
                <w:bCs/>
                <w:sz w:val="20"/>
                <w:szCs w:val="20"/>
              </w:rPr>
              <w:t>Email</w:t>
            </w:r>
          </w:p>
        </w:tc>
        <w:tc>
          <w:tcPr>
            <w:tcW w:w="876" w:type="dxa"/>
            <w:vAlign w:val="center"/>
          </w:tcPr>
          <w:p w:rsidR="00E61DD8" w:rsidRPr="002B79CB" w:rsidRDefault="00E61DD8" w:rsidP="00C63FD1">
            <w:pPr>
              <w:jc w:val="center"/>
              <w:rPr>
                <w:rFonts w:asciiTheme="majorBidi" w:hAnsiTheme="majorBidi" w:cstheme="majorBidi"/>
                <w:b/>
                <w:bCs/>
                <w:sz w:val="20"/>
                <w:szCs w:val="20"/>
              </w:rPr>
            </w:pPr>
            <w:r w:rsidRPr="002B79CB">
              <w:rPr>
                <w:rFonts w:asciiTheme="majorBidi" w:hAnsiTheme="majorBidi" w:cstheme="majorBidi"/>
                <w:b/>
                <w:bCs/>
                <w:sz w:val="20"/>
                <w:szCs w:val="20"/>
              </w:rPr>
              <w:t>Dinner</w:t>
            </w:r>
          </w:p>
          <w:p w:rsidR="00E61DD8" w:rsidRPr="002B79CB" w:rsidRDefault="00E61DD8" w:rsidP="00C63FD1">
            <w:pPr>
              <w:jc w:val="center"/>
              <w:rPr>
                <w:rFonts w:asciiTheme="majorBidi" w:hAnsiTheme="majorBidi" w:cstheme="majorBidi"/>
                <w:b/>
                <w:bCs/>
                <w:sz w:val="20"/>
                <w:szCs w:val="20"/>
              </w:rPr>
            </w:pPr>
            <w:r w:rsidRPr="002B79CB">
              <w:rPr>
                <w:rFonts w:asciiTheme="majorBidi" w:hAnsiTheme="majorBidi" w:cstheme="majorBidi"/>
                <w:b/>
                <w:bCs/>
                <w:sz w:val="20"/>
                <w:szCs w:val="20"/>
              </w:rPr>
              <w:t>7 Sept</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1</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NIST</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Victor Zhang</w:t>
            </w:r>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victor.zhang@nist.gov</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Y</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2</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NICT</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 xml:space="preserve">Miho </w:t>
            </w:r>
            <w:proofErr w:type="spellStart"/>
            <w:r w:rsidRPr="002B79CB">
              <w:rPr>
                <w:rFonts w:asciiTheme="majorBidi" w:hAnsiTheme="majorBidi" w:cstheme="majorBidi"/>
                <w:sz w:val="20"/>
                <w:szCs w:val="20"/>
              </w:rPr>
              <w:t>Fujieda</w:t>
            </w:r>
            <w:proofErr w:type="spellEnd"/>
          </w:p>
        </w:tc>
        <w:tc>
          <w:tcPr>
            <w:tcW w:w="4749" w:type="dxa"/>
          </w:tcPr>
          <w:p w:rsidR="00E61DD8" w:rsidRPr="002B79CB" w:rsidRDefault="00E61DD8" w:rsidP="00950BCD">
            <w:pPr>
              <w:tabs>
                <w:tab w:val="left" w:pos="269"/>
              </w:tabs>
              <w:jc w:val="center"/>
              <w:rPr>
                <w:rFonts w:asciiTheme="majorBidi" w:hAnsiTheme="majorBidi" w:cstheme="majorBidi"/>
                <w:sz w:val="20"/>
                <w:szCs w:val="20"/>
              </w:rPr>
            </w:pPr>
            <w:r w:rsidRPr="002B79CB">
              <w:rPr>
                <w:rFonts w:asciiTheme="majorBidi" w:hAnsiTheme="majorBidi" w:cstheme="majorBidi"/>
                <w:sz w:val="20"/>
                <w:szCs w:val="20"/>
              </w:rPr>
              <w:t>miho@nict.go.jp</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Y</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3</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OP</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 xml:space="preserve">Joseph </w:t>
            </w:r>
            <w:proofErr w:type="spellStart"/>
            <w:r w:rsidRPr="002B79CB">
              <w:rPr>
                <w:rFonts w:asciiTheme="majorBidi" w:hAnsiTheme="majorBidi" w:cstheme="majorBidi"/>
                <w:sz w:val="20"/>
                <w:szCs w:val="20"/>
              </w:rPr>
              <w:t>Achkar</w:t>
            </w:r>
            <w:proofErr w:type="spellEnd"/>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joseph.achkar@obspm.fr</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Y</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4</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NTSC</w:t>
            </w:r>
          </w:p>
        </w:tc>
        <w:tc>
          <w:tcPr>
            <w:tcW w:w="0" w:type="auto"/>
          </w:tcPr>
          <w:p w:rsidR="00E61DD8" w:rsidRPr="002B79CB" w:rsidRDefault="00E61DD8" w:rsidP="00C63FD1">
            <w:pPr>
              <w:jc w:val="center"/>
              <w:rPr>
                <w:rFonts w:asciiTheme="majorBidi" w:hAnsiTheme="majorBidi" w:cstheme="majorBidi"/>
                <w:sz w:val="20"/>
                <w:szCs w:val="20"/>
              </w:rPr>
            </w:pPr>
            <w:proofErr w:type="spellStart"/>
            <w:r w:rsidRPr="002B79CB">
              <w:rPr>
                <w:rFonts w:asciiTheme="majorBidi" w:hAnsiTheme="majorBidi" w:cstheme="majorBidi"/>
                <w:sz w:val="20"/>
                <w:szCs w:val="20"/>
              </w:rPr>
              <w:t>Huanxin</w:t>
            </w:r>
            <w:proofErr w:type="spellEnd"/>
            <w:r w:rsidRPr="002B79CB">
              <w:rPr>
                <w:rFonts w:asciiTheme="majorBidi" w:hAnsiTheme="majorBidi" w:cstheme="majorBidi"/>
                <w:sz w:val="20"/>
                <w:szCs w:val="20"/>
              </w:rPr>
              <w:t xml:space="preserve"> LI</w:t>
            </w:r>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lhx@ntsc.ac.cn</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Y</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5</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INRIM</w:t>
            </w:r>
          </w:p>
        </w:tc>
        <w:tc>
          <w:tcPr>
            <w:tcW w:w="0" w:type="auto"/>
          </w:tcPr>
          <w:p w:rsidR="00E61DD8" w:rsidRPr="002B79CB" w:rsidRDefault="00E61DD8" w:rsidP="00C63FD1">
            <w:pPr>
              <w:jc w:val="center"/>
              <w:rPr>
                <w:rFonts w:asciiTheme="majorBidi" w:hAnsiTheme="majorBidi" w:cstheme="majorBidi"/>
                <w:sz w:val="20"/>
                <w:szCs w:val="20"/>
              </w:rPr>
            </w:pPr>
            <w:proofErr w:type="spellStart"/>
            <w:r w:rsidRPr="002B79CB">
              <w:rPr>
                <w:rFonts w:asciiTheme="majorBidi" w:hAnsiTheme="majorBidi" w:cstheme="majorBidi"/>
                <w:sz w:val="20"/>
                <w:szCs w:val="20"/>
              </w:rPr>
              <w:t>Ilaria</w:t>
            </w:r>
            <w:proofErr w:type="spellEnd"/>
            <w:r w:rsidRPr="002B79CB">
              <w:rPr>
                <w:rFonts w:asciiTheme="majorBidi" w:hAnsiTheme="majorBidi" w:cstheme="majorBidi"/>
                <w:sz w:val="20"/>
                <w:szCs w:val="20"/>
              </w:rPr>
              <w:t xml:space="preserve"> </w:t>
            </w:r>
            <w:proofErr w:type="spellStart"/>
            <w:r w:rsidRPr="002B79CB">
              <w:rPr>
                <w:rFonts w:asciiTheme="majorBidi" w:hAnsiTheme="majorBidi" w:cstheme="majorBidi"/>
                <w:sz w:val="20"/>
                <w:szCs w:val="20"/>
              </w:rPr>
              <w:t>Sesia</w:t>
            </w:r>
            <w:proofErr w:type="spellEnd"/>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i.sesia@inrim.it</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N</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6</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VNIIFTRI</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 xml:space="preserve">N </w:t>
            </w:r>
            <w:proofErr w:type="spellStart"/>
            <w:r w:rsidRPr="002B79CB">
              <w:rPr>
                <w:rFonts w:asciiTheme="majorBidi" w:hAnsiTheme="majorBidi" w:cstheme="majorBidi"/>
                <w:sz w:val="20"/>
                <w:szCs w:val="20"/>
              </w:rPr>
              <w:t>Koshelyaevsky</w:t>
            </w:r>
            <w:proofErr w:type="spellEnd"/>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nkoshelyaevsky@imvp.ru</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N</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7</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TL</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S-Y/Calvin LIN</w:t>
            </w:r>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sylin@cht.com.tw</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Y</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8</w:t>
            </w:r>
          </w:p>
        </w:tc>
        <w:tc>
          <w:tcPr>
            <w:tcW w:w="0" w:type="auto"/>
          </w:tcPr>
          <w:p w:rsidR="00E61DD8" w:rsidRPr="002B79CB" w:rsidRDefault="00E61DD8" w:rsidP="00C63FD1">
            <w:pPr>
              <w:jc w:val="center"/>
              <w:rPr>
                <w:rFonts w:asciiTheme="majorBidi" w:hAnsiTheme="majorBidi" w:cstheme="majorBidi"/>
                <w:sz w:val="20"/>
                <w:szCs w:val="20"/>
              </w:rPr>
            </w:pPr>
            <w:proofErr w:type="spellStart"/>
            <w:r w:rsidRPr="002B79CB">
              <w:rPr>
                <w:rFonts w:asciiTheme="majorBidi" w:hAnsiTheme="majorBidi" w:cstheme="majorBidi"/>
                <w:sz w:val="20"/>
                <w:szCs w:val="20"/>
              </w:rPr>
              <w:t>TimeTech</w:t>
            </w:r>
            <w:proofErr w:type="spellEnd"/>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 xml:space="preserve">Wolfgang </w:t>
            </w:r>
            <w:proofErr w:type="spellStart"/>
            <w:r w:rsidRPr="002B79CB">
              <w:rPr>
                <w:rFonts w:asciiTheme="majorBidi" w:hAnsiTheme="majorBidi" w:cstheme="majorBidi"/>
                <w:sz w:val="20"/>
                <w:szCs w:val="20"/>
              </w:rPr>
              <w:t>Schäfer</w:t>
            </w:r>
            <w:proofErr w:type="spellEnd"/>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wolfgang.schaefer@timetech.de</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Y</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9</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VSL</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Erik DIERIKX</w:t>
            </w:r>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edierikx@vsl.nl</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Y</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 xml:space="preserve">10 </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METAS</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 xml:space="preserve">Christian </w:t>
            </w:r>
            <w:proofErr w:type="spellStart"/>
            <w:r w:rsidRPr="002B79CB">
              <w:rPr>
                <w:rFonts w:asciiTheme="majorBidi" w:hAnsiTheme="majorBidi" w:cstheme="majorBidi"/>
                <w:sz w:val="20"/>
                <w:szCs w:val="20"/>
              </w:rPr>
              <w:t>Schlunegger</w:t>
            </w:r>
            <w:proofErr w:type="spellEnd"/>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christian.schlunegger@metas.ch</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Y</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11</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USNO</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 xml:space="preserve">Jonathan </w:t>
            </w:r>
            <w:proofErr w:type="spellStart"/>
            <w:r w:rsidRPr="002B79CB">
              <w:rPr>
                <w:rFonts w:asciiTheme="majorBidi" w:hAnsiTheme="majorBidi" w:cstheme="majorBidi"/>
                <w:sz w:val="20"/>
                <w:szCs w:val="20"/>
              </w:rPr>
              <w:t>Hirschauer</w:t>
            </w:r>
            <w:proofErr w:type="spellEnd"/>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jonathan.hirschauer@usno.navy.mil</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Y</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12</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USNO</w:t>
            </w:r>
          </w:p>
        </w:tc>
        <w:tc>
          <w:tcPr>
            <w:tcW w:w="0" w:type="auto"/>
          </w:tcPr>
          <w:p w:rsidR="00E61DD8" w:rsidRPr="002B79CB" w:rsidRDefault="00E61DD8" w:rsidP="00C63FD1">
            <w:pPr>
              <w:jc w:val="center"/>
              <w:rPr>
                <w:rFonts w:asciiTheme="majorBidi" w:hAnsiTheme="majorBidi" w:cstheme="majorBidi"/>
                <w:sz w:val="20"/>
                <w:szCs w:val="20"/>
              </w:rPr>
            </w:pPr>
            <w:proofErr w:type="spellStart"/>
            <w:r w:rsidRPr="002B79CB">
              <w:rPr>
                <w:rFonts w:asciiTheme="majorBidi" w:hAnsiTheme="majorBidi" w:cstheme="majorBidi"/>
                <w:sz w:val="20"/>
                <w:szCs w:val="20"/>
              </w:rPr>
              <w:t>Demetrios</w:t>
            </w:r>
            <w:proofErr w:type="spellEnd"/>
            <w:r w:rsidRPr="002B79CB">
              <w:rPr>
                <w:rFonts w:asciiTheme="majorBidi" w:hAnsiTheme="majorBidi" w:cstheme="majorBidi"/>
                <w:sz w:val="20"/>
                <w:szCs w:val="20"/>
              </w:rPr>
              <w:t xml:space="preserve"> </w:t>
            </w:r>
            <w:proofErr w:type="spellStart"/>
            <w:r w:rsidRPr="002B79CB">
              <w:rPr>
                <w:rFonts w:asciiTheme="majorBidi" w:hAnsiTheme="majorBidi" w:cstheme="majorBidi"/>
                <w:sz w:val="20"/>
                <w:szCs w:val="20"/>
              </w:rPr>
              <w:t>Matsakis</w:t>
            </w:r>
            <w:proofErr w:type="spellEnd"/>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demetrios.matsakis@usno.navy.mil</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Y</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13</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NIM</w:t>
            </w:r>
          </w:p>
        </w:tc>
        <w:tc>
          <w:tcPr>
            <w:tcW w:w="0" w:type="auto"/>
          </w:tcPr>
          <w:p w:rsidR="00E61DD8" w:rsidRPr="002B79CB" w:rsidRDefault="00E61DD8" w:rsidP="00C63FD1">
            <w:pPr>
              <w:jc w:val="center"/>
              <w:rPr>
                <w:rFonts w:asciiTheme="majorBidi" w:hAnsiTheme="majorBidi" w:cstheme="majorBidi"/>
                <w:sz w:val="20"/>
                <w:szCs w:val="20"/>
              </w:rPr>
            </w:pPr>
            <w:proofErr w:type="spellStart"/>
            <w:r w:rsidRPr="002B79CB">
              <w:rPr>
                <w:rFonts w:asciiTheme="majorBidi" w:hAnsiTheme="majorBidi" w:cstheme="majorBidi"/>
                <w:sz w:val="20"/>
                <w:szCs w:val="20"/>
              </w:rPr>
              <w:t>Zhiqiang</w:t>
            </w:r>
            <w:proofErr w:type="spellEnd"/>
            <w:r w:rsidRPr="002B79CB">
              <w:rPr>
                <w:rFonts w:asciiTheme="majorBidi" w:hAnsiTheme="majorBidi" w:cstheme="majorBidi"/>
                <w:sz w:val="20"/>
                <w:szCs w:val="20"/>
              </w:rPr>
              <w:t xml:space="preserve"> YANG</w:t>
            </w:r>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yangzq@nim.ac.cn</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N</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14</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NTSC</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Hong ZHANG</w:t>
            </w:r>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zhong@ntsc.ac.cn</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Y</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15</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ROA</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Javier Galindo</w:t>
            </w:r>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jgalindo@roa.es</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N</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16</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PTB</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 xml:space="preserve">Dirk </w:t>
            </w:r>
            <w:proofErr w:type="spellStart"/>
            <w:r w:rsidRPr="002B79CB">
              <w:rPr>
                <w:rFonts w:asciiTheme="majorBidi" w:hAnsiTheme="majorBidi" w:cstheme="majorBidi"/>
                <w:sz w:val="20"/>
                <w:szCs w:val="20"/>
              </w:rPr>
              <w:t>Piester</w:t>
            </w:r>
            <w:proofErr w:type="spellEnd"/>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dirk.piester@ptb.de</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Y</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17</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PTB</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Franziska Riedel</w:t>
            </w:r>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franziska.riedel@ptb.de</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Y</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18</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SP</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 xml:space="preserve">Carsten </w:t>
            </w:r>
            <w:proofErr w:type="spellStart"/>
            <w:r w:rsidRPr="002B79CB">
              <w:rPr>
                <w:rFonts w:asciiTheme="majorBidi" w:hAnsiTheme="majorBidi" w:cstheme="majorBidi"/>
                <w:sz w:val="20"/>
                <w:szCs w:val="20"/>
              </w:rPr>
              <w:t>Rieck</w:t>
            </w:r>
            <w:proofErr w:type="spellEnd"/>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carsten.rieck@sp.se</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Y</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19</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NPL</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 xml:space="preserve">Peter </w:t>
            </w:r>
            <w:proofErr w:type="spellStart"/>
            <w:r w:rsidRPr="002B79CB">
              <w:rPr>
                <w:rFonts w:asciiTheme="majorBidi" w:hAnsiTheme="majorBidi" w:cstheme="majorBidi"/>
                <w:sz w:val="20"/>
                <w:szCs w:val="20"/>
              </w:rPr>
              <w:t>Whibberley</w:t>
            </w:r>
            <w:proofErr w:type="spellEnd"/>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peter.whibberley@npl.co.uk</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Y</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20</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NIST</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 xml:space="preserve">Stefania </w:t>
            </w:r>
            <w:proofErr w:type="spellStart"/>
            <w:r w:rsidRPr="002B79CB">
              <w:rPr>
                <w:rFonts w:asciiTheme="majorBidi" w:hAnsiTheme="majorBidi" w:cstheme="majorBidi"/>
                <w:sz w:val="20"/>
                <w:szCs w:val="20"/>
              </w:rPr>
              <w:t>Römisch</w:t>
            </w:r>
            <w:proofErr w:type="spellEnd"/>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stefania.romisch@nist.gov</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Y</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21</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NIST</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David A Howe</w:t>
            </w:r>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david.howe@nist.gov</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Y</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22</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AOS</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 xml:space="preserve">Jerzy </w:t>
            </w:r>
            <w:proofErr w:type="spellStart"/>
            <w:r w:rsidRPr="002B79CB">
              <w:rPr>
                <w:rFonts w:asciiTheme="majorBidi" w:hAnsiTheme="majorBidi" w:cstheme="majorBidi"/>
                <w:sz w:val="20"/>
                <w:szCs w:val="20"/>
              </w:rPr>
              <w:t>Nawrocki</w:t>
            </w:r>
            <w:proofErr w:type="spellEnd"/>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nawrocki@cbk.poznan.pl</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Y</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23</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BIPM</w:t>
            </w:r>
          </w:p>
        </w:tc>
        <w:tc>
          <w:tcPr>
            <w:tcW w:w="0" w:type="auto"/>
          </w:tcPr>
          <w:p w:rsidR="00E61DD8" w:rsidRPr="002B79CB" w:rsidRDefault="00E61DD8" w:rsidP="00C63FD1">
            <w:pPr>
              <w:jc w:val="center"/>
              <w:rPr>
                <w:rFonts w:asciiTheme="majorBidi" w:hAnsiTheme="majorBidi" w:cstheme="majorBidi"/>
                <w:sz w:val="20"/>
                <w:szCs w:val="20"/>
              </w:rPr>
            </w:pPr>
            <w:proofErr w:type="spellStart"/>
            <w:r w:rsidRPr="002B79CB">
              <w:rPr>
                <w:rFonts w:asciiTheme="majorBidi" w:hAnsiTheme="majorBidi" w:cstheme="majorBidi"/>
                <w:sz w:val="20"/>
                <w:szCs w:val="20"/>
              </w:rPr>
              <w:t>Zhiheng</w:t>
            </w:r>
            <w:proofErr w:type="spellEnd"/>
            <w:r w:rsidRPr="002B79CB">
              <w:rPr>
                <w:rFonts w:asciiTheme="majorBidi" w:hAnsiTheme="majorBidi" w:cstheme="majorBidi"/>
                <w:sz w:val="20"/>
                <w:szCs w:val="20"/>
              </w:rPr>
              <w:t xml:space="preserve"> Jiang</w:t>
            </w:r>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zjiang@Bipm.org</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Y</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24</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BIPM</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Felicitas Arias</w:t>
            </w:r>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farias@bipm.org</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N</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p>
        </w:tc>
        <w:tc>
          <w:tcPr>
            <w:tcW w:w="0" w:type="auto"/>
          </w:tcPr>
          <w:p w:rsidR="00E61DD8" w:rsidRPr="002B79CB" w:rsidRDefault="00E61DD8" w:rsidP="00C63FD1">
            <w:pPr>
              <w:jc w:val="center"/>
              <w:rPr>
                <w:rFonts w:asciiTheme="majorBidi" w:hAnsiTheme="majorBidi" w:cstheme="majorBidi"/>
                <w:sz w:val="20"/>
                <w:szCs w:val="20"/>
              </w:rPr>
            </w:pPr>
          </w:p>
        </w:tc>
        <w:tc>
          <w:tcPr>
            <w:tcW w:w="0" w:type="auto"/>
          </w:tcPr>
          <w:p w:rsidR="00E61DD8" w:rsidRPr="002B79CB" w:rsidRDefault="00E61DD8" w:rsidP="00C63FD1">
            <w:pPr>
              <w:jc w:val="center"/>
              <w:rPr>
                <w:rFonts w:asciiTheme="majorBidi" w:hAnsiTheme="majorBidi" w:cstheme="majorBidi"/>
                <w:sz w:val="20"/>
                <w:szCs w:val="20"/>
              </w:rPr>
            </w:pPr>
          </w:p>
        </w:tc>
        <w:tc>
          <w:tcPr>
            <w:tcW w:w="4749" w:type="dxa"/>
          </w:tcPr>
          <w:p w:rsidR="00E61DD8" w:rsidRPr="002B79CB" w:rsidRDefault="00E61DD8" w:rsidP="00950BCD">
            <w:pPr>
              <w:jc w:val="center"/>
              <w:rPr>
                <w:rFonts w:asciiTheme="majorBidi" w:hAnsiTheme="majorBidi" w:cstheme="majorBidi"/>
                <w:sz w:val="20"/>
                <w:szCs w:val="20"/>
              </w:rPr>
            </w:pPr>
          </w:p>
        </w:tc>
        <w:tc>
          <w:tcPr>
            <w:tcW w:w="876" w:type="dxa"/>
          </w:tcPr>
          <w:p w:rsidR="00E61DD8" w:rsidRPr="002B79CB" w:rsidRDefault="00E61DD8" w:rsidP="00C63FD1">
            <w:pPr>
              <w:jc w:val="center"/>
              <w:rPr>
                <w:rFonts w:asciiTheme="majorBidi" w:hAnsiTheme="majorBidi" w:cstheme="majorBidi"/>
                <w:sz w:val="20"/>
                <w:szCs w:val="20"/>
              </w:rPr>
            </w:pP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p>
        </w:tc>
        <w:tc>
          <w:tcPr>
            <w:tcW w:w="0" w:type="auto"/>
          </w:tcPr>
          <w:p w:rsidR="00E61DD8" w:rsidRPr="002B79CB" w:rsidRDefault="00E61DD8" w:rsidP="00C63FD1">
            <w:pPr>
              <w:jc w:val="center"/>
              <w:rPr>
                <w:rFonts w:asciiTheme="majorBidi" w:hAnsiTheme="majorBidi" w:cstheme="majorBidi"/>
                <w:sz w:val="20"/>
                <w:szCs w:val="20"/>
              </w:rPr>
            </w:pPr>
          </w:p>
        </w:tc>
        <w:tc>
          <w:tcPr>
            <w:tcW w:w="0" w:type="auto"/>
          </w:tcPr>
          <w:p w:rsidR="00E61DD8" w:rsidRPr="002B79CB" w:rsidRDefault="00E61DD8" w:rsidP="00C63FD1">
            <w:pPr>
              <w:jc w:val="center"/>
              <w:rPr>
                <w:rFonts w:asciiTheme="majorBidi" w:hAnsiTheme="majorBidi" w:cstheme="majorBidi"/>
                <w:sz w:val="20"/>
                <w:szCs w:val="20"/>
              </w:rPr>
            </w:pPr>
          </w:p>
        </w:tc>
        <w:tc>
          <w:tcPr>
            <w:tcW w:w="4749" w:type="dxa"/>
          </w:tcPr>
          <w:p w:rsidR="00E61DD8" w:rsidRPr="002B79CB" w:rsidRDefault="00E61DD8" w:rsidP="00950BCD">
            <w:pPr>
              <w:jc w:val="center"/>
              <w:rPr>
                <w:rFonts w:asciiTheme="majorBidi" w:hAnsiTheme="majorBidi" w:cstheme="majorBidi"/>
                <w:sz w:val="20"/>
                <w:szCs w:val="20"/>
              </w:rPr>
            </w:pPr>
          </w:p>
        </w:tc>
        <w:tc>
          <w:tcPr>
            <w:tcW w:w="876" w:type="dxa"/>
          </w:tcPr>
          <w:p w:rsidR="00E61DD8" w:rsidRPr="002B79CB" w:rsidRDefault="00E61DD8" w:rsidP="00C63FD1">
            <w:pPr>
              <w:jc w:val="center"/>
              <w:rPr>
                <w:rFonts w:asciiTheme="majorBidi" w:hAnsiTheme="majorBidi" w:cstheme="majorBidi"/>
                <w:sz w:val="20"/>
                <w:szCs w:val="20"/>
              </w:rPr>
            </w:pP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BIPM</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Gerard Petit</w:t>
            </w:r>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gpetit@bipm.org</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N</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p>
        </w:tc>
        <w:tc>
          <w:tcPr>
            <w:tcW w:w="0" w:type="auto"/>
          </w:tcPr>
          <w:p w:rsidR="00E61DD8" w:rsidRPr="002B79CB" w:rsidRDefault="00E61DD8" w:rsidP="00C63FD1">
            <w:pPr>
              <w:jc w:val="center"/>
              <w:rPr>
                <w:rFonts w:asciiTheme="majorBidi" w:hAnsiTheme="majorBidi" w:cstheme="majorBidi"/>
                <w:sz w:val="20"/>
                <w:szCs w:val="20"/>
              </w:rPr>
            </w:pP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 xml:space="preserve">Gianna </w:t>
            </w:r>
            <w:proofErr w:type="spellStart"/>
            <w:r w:rsidRPr="002B79CB">
              <w:rPr>
                <w:rFonts w:asciiTheme="majorBidi" w:hAnsiTheme="majorBidi" w:cstheme="majorBidi"/>
                <w:sz w:val="20"/>
                <w:szCs w:val="20"/>
              </w:rPr>
              <w:t>Panfilo</w:t>
            </w:r>
            <w:proofErr w:type="spellEnd"/>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gpanfilo@bipm.org</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N</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p>
        </w:tc>
        <w:tc>
          <w:tcPr>
            <w:tcW w:w="0" w:type="auto"/>
          </w:tcPr>
          <w:p w:rsidR="00E61DD8" w:rsidRPr="002B79CB" w:rsidRDefault="00E61DD8" w:rsidP="00C63FD1">
            <w:pPr>
              <w:jc w:val="center"/>
              <w:rPr>
                <w:rFonts w:asciiTheme="majorBidi" w:hAnsiTheme="majorBidi" w:cstheme="majorBidi"/>
                <w:sz w:val="20"/>
                <w:szCs w:val="20"/>
              </w:rPr>
            </w:pPr>
          </w:p>
        </w:tc>
        <w:tc>
          <w:tcPr>
            <w:tcW w:w="0" w:type="auto"/>
          </w:tcPr>
          <w:p w:rsidR="00E61DD8" w:rsidRPr="002B79CB" w:rsidRDefault="00E61DD8" w:rsidP="00C63FD1">
            <w:pPr>
              <w:jc w:val="center"/>
              <w:rPr>
                <w:rFonts w:asciiTheme="majorBidi" w:hAnsiTheme="majorBidi" w:cstheme="majorBidi"/>
                <w:sz w:val="20"/>
                <w:szCs w:val="20"/>
              </w:rPr>
            </w:pPr>
            <w:proofErr w:type="spellStart"/>
            <w:r w:rsidRPr="002B79CB">
              <w:rPr>
                <w:rFonts w:asciiTheme="majorBidi" w:hAnsiTheme="majorBidi" w:cstheme="majorBidi"/>
                <w:sz w:val="20"/>
                <w:szCs w:val="20"/>
              </w:rPr>
              <w:t>Aurelie</w:t>
            </w:r>
            <w:proofErr w:type="spellEnd"/>
            <w:r w:rsidRPr="002B79CB">
              <w:rPr>
                <w:rFonts w:asciiTheme="majorBidi" w:hAnsiTheme="majorBidi" w:cstheme="majorBidi"/>
                <w:sz w:val="20"/>
                <w:szCs w:val="20"/>
              </w:rPr>
              <w:t xml:space="preserve"> </w:t>
            </w:r>
            <w:proofErr w:type="spellStart"/>
            <w:r w:rsidRPr="002B79CB">
              <w:rPr>
                <w:rFonts w:asciiTheme="majorBidi" w:hAnsiTheme="majorBidi" w:cstheme="majorBidi"/>
                <w:sz w:val="20"/>
                <w:szCs w:val="20"/>
              </w:rPr>
              <w:t>Harmegnies</w:t>
            </w:r>
            <w:proofErr w:type="spellEnd"/>
          </w:p>
        </w:tc>
        <w:tc>
          <w:tcPr>
            <w:tcW w:w="4749" w:type="dxa"/>
          </w:tcPr>
          <w:p w:rsidR="00E61DD8" w:rsidRPr="002B79CB" w:rsidRDefault="00E61DD8" w:rsidP="00950BCD">
            <w:pPr>
              <w:jc w:val="center"/>
              <w:rPr>
                <w:rFonts w:asciiTheme="majorBidi" w:hAnsiTheme="majorBidi" w:cstheme="majorBidi"/>
                <w:sz w:val="20"/>
                <w:szCs w:val="20"/>
              </w:rPr>
            </w:pPr>
            <w:r w:rsidRPr="002B79CB">
              <w:rPr>
                <w:rFonts w:asciiTheme="majorBidi" w:hAnsiTheme="majorBidi" w:cstheme="majorBidi"/>
                <w:sz w:val="20"/>
                <w:szCs w:val="20"/>
              </w:rPr>
              <w:t>aurelie.harmegnies@bipm.org</w:t>
            </w: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N</w:t>
            </w:r>
          </w:p>
        </w:tc>
      </w:tr>
      <w:tr w:rsidR="00E61DD8" w:rsidRPr="002B79CB" w:rsidTr="00E61DD8">
        <w:trPr>
          <w:jc w:val="center"/>
        </w:trPr>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Total</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17</w:t>
            </w:r>
          </w:p>
        </w:tc>
        <w:tc>
          <w:tcPr>
            <w:tcW w:w="0" w:type="auto"/>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 xml:space="preserve">24+3 </w:t>
            </w:r>
          </w:p>
        </w:tc>
        <w:tc>
          <w:tcPr>
            <w:tcW w:w="4749" w:type="dxa"/>
          </w:tcPr>
          <w:p w:rsidR="00E61DD8" w:rsidRPr="002B79CB" w:rsidRDefault="00E61DD8" w:rsidP="00950BCD">
            <w:pPr>
              <w:jc w:val="center"/>
              <w:rPr>
                <w:rFonts w:asciiTheme="majorBidi" w:hAnsiTheme="majorBidi" w:cstheme="majorBidi"/>
                <w:sz w:val="20"/>
                <w:szCs w:val="20"/>
              </w:rPr>
            </w:pPr>
          </w:p>
        </w:tc>
        <w:tc>
          <w:tcPr>
            <w:tcW w:w="876" w:type="dxa"/>
          </w:tcPr>
          <w:p w:rsidR="00E61DD8" w:rsidRPr="002B79CB" w:rsidRDefault="00E61DD8" w:rsidP="00C63FD1">
            <w:pPr>
              <w:jc w:val="center"/>
              <w:rPr>
                <w:rFonts w:asciiTheme="majorBidi" w:hAnsiTheme="majorBidi" w:cstheme="majorBidi"/>
                <w:sz w:val="20"/>
                <w:szCs w:val="20"/>
              </w:rPr>
            </w:pPr>
            <w:r w:rsidRPr="002B79CB">
              <w:rPr>
                <w:rFonts w:asciiTheme="majorBidi" w:hAnsiTheme="majorBidi" w:cstheme="majorBidi"/>
                <w:sz w:val="20"/>
                <w:szCs w:val="20"/>
              </w:rPr>
              <w:t>19</w:t>
            </w:r>
          </w:p>
        </w:tc>
      </w:tr>
    </w:tbl>
    <w:p w:rsidR="00E61DD8" w:rsidRPr="002B79CB" w:rsidRDefault="00E61DD8" w:rsidP="00E61DD8">
      <w:pPr>
        <w:rPr>
          <w:rFonts w:asciiTheme="majorBidi" w:hAnsiTheme="majorBidi" w:cstheme="majorBidi"/>
          <w:lang w:val="en-US"/>
        </w:rPr>
      </w:pPr>
    </w:p>
    <w:p w:rsidR="00E61DD8" w:rsidRPr="002B79CB" w:rsidRDefault="00E61DD8" w:rsidP="00E61DD8">
      <w:pPr>
        <w:jc w:val="left"/>
        <w:rPr>
          <w:rFonts w:asciiTheme="majorBidi" w:hAnsiTheme="majorBidi" w:cstheme="majorBidi"/>
          <w:b/>
          <w:bCs/>
          <w:sz w:val="20"/>
          <w:szCs w:val="20"/>
          <w:lang w:val="en-US"/>
        </w:rPr>
      </w:pPr>
    </w:p>
    <w:sectPr w:rsidR="00E61DD8" w:rsidRPr="002B79CB" w:rsidSect="0056441C">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EB7" w:rsidRDefault="00C12EB7" w:rsidP="005977B4">
      <w:r>
        <w:separator/>
      </w:r>
    </w:p>
  </w:endnote>
  <w:endnote w:type="continuationSeparator" w:id="0">
    <w:p w:rsidR="00C12EB7" w:rsidRDefault="00C12EB7" w:rsidP="0059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096219"/>
      <w:docPartObj>
        <w:docPartGallery w:val="Page Numbers (Bottom of Page)"/>
        <w:docPartUnique/>
      </w:docPartObj>
    </w:sdtPr>
    <w:sdtEndPr/>
    <w:sdtContent>
      <w:p w:rsidR="00C63FD1" w:rsidRDefault="00C63FD1">
        <w:pPr>
          <w:pStyle w:val="Pieddepage"/>
          <w:jc w:val="right"/>
        </w:pPr>
        <w:r>
          <w:fldChar w:fldCharType="begin"/>
        </w:r>
        <w:r>
          <w:instrText>PAGE   \* MERGEFORMAT</w:instrText>
        </w:r>
        <w:r>
          <w:fldChar w:fldCharType="separate"/>
        </w:r>
        <w:r w:rsidR="005422A1" w:rsidRPr="005422A1">
          <w:rPr>
            <w:noProof/>
            <w:lang w:val="fr-FR"/>
          </w:rPr>
          <w:t>1</w:t>
        </w:r>
        <w:r>
          <w:fldChar w:fldCharType="end"/>
        </w:r>
      </w:p>
    </w:sdtContent>
  </w:sdt>
  <w:p w:rsidR="00C63FD1" w:rsidRDefault="00C63F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EB7" w:rsidRDefault="00C12EB7" w:rsidP="005977B4">
      <w:r>
        <w:separator/>
      </w:r>
    </w:p>
  </w:footnote>
  <w:footnote w:type="continuationSeparator" w:id="0">
    <w:p w:rsidR="00C12EB7" w:rsidRDefault="00C12EB7" w:rsidP="00597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B36"/>
    <w:multiLevelType w:val="hybridMultilevel"/>
    <w:tmpl w:val="849A9F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5496360"/>
    <w:multiLevelType w:val="hybridMultilevel"/>
    <w:tmpl w:val="5888D78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96E8D"/>
    <w:multiLevelType w:val="hybridMultilevel"/>
    <w:tmpl w:val="D9842808"/>
    <w:lvl w:ilvl="0" w:tplc="04130011">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88B7C44"/>
    <w:multiLevelType w:val="hybridMultilevel"/>
    <w:tmpl w:val="328C9906"/>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D1B01"/>
    <w:multiLevelType w:val="hybridMultilevel"/>
    <w:tmpl w:val="754ECD90"/>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5E53DA"/>
    <w:multiLevelType w:val="hybridMultilevel"/>
    <w:tmpl w:val="4314A74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3B7496"/>
    <w:multiLevelType w:val="hybridMultilevel"/>
    <w:tmpl w:val="F694421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653750"/>
    <w:multiLevelType w:val="hybridMultilevel"/>
    <w:tmpl w:val="864477F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BB439F"/>
    <w:multiLevelType w:val="hybridMultilevel"/>
    <w:tmpl w:val="F036E79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E74E99"/>
    <w:multiLevelType w:val="hybridMultilevel"/>
    <w:tmpl w:val="F06ABEDC"/>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B24FEB"/>
    <w:multiLevelType w:val="hybridMultilevel"/>
    <w:tmpl w:val="6A7ED2E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E3724C"/>
    <w:multiLevelType w:val="hybridMultilevel"/>
    <w:tmpl w:val="3D928D2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8B2527"/>
    <w:multiLevelType w:val="hybridMultilevel"/>
    <w:tmpl w:val="29A294A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D36B7B"/>
    <w:multiLevelType w:val="hybridMultilevel"/>
    <w:tmpl w:val="25662E46"/>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D73B77"/>
    <w:multiLevelType w:val="hybridMultilevel"/>
    <w:tmpl w:val="EF9E055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EF5790"/>
    <w:multiLevelType w:val="hybridMultilevel"/>
    <w:tmpl w:val="EC7634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A45A05"/>
    <w:multiLevelType w:val="hybridMultilevel"/>
    <w:tmpl w:val="78446D58"/>
    <w:lvl w:ilvl="0" w:tplc="040C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D103F2"/>
    <w:multiLevelType w:val="hybridMultilevel"/>
    <w:tmpl w:val="1D801A2A"/>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29F77F0"/>
    <w:multiLevelType w:val="hybridMultilevel"/>
    <w:tmpl w:val="0514278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3730CF"/>
    <w:multiLevelType w:val="hybridMultilevel"/>
    <w:tmpl w:val="48F69B6E"/>
    <w:lvl w:ilvl="0" w:tplc="040C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25166426"/>
    <w:multiLevelType w:val="hybridMultilevel"/>
    <w:tmpl w:val="EA344F1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30003527"/>
    <w:multiLevelType w:val="hybridMultilevel"/>
    <w:tmpl w:val="C5C83B4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952A0A"/>
    <w:multiLevelType w:val="hybridMultilevel"/>
    <w:tmpl w:val="E2381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B25E9F"/>
    <w:multiLevelType w:val="hybridMultilevel"/>
    <w:tmpl w:val="21008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1D6339"/>
    <w:multiLevelType w:val="hybridMultilevel"/>
    <w:tmpl w:val="80A6F77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B46AC9"/>
    <w:multiLevelType w:val="hybridMultilevel"/>
    <w:tmpl w:val="EC96EA60"/>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5503D"/>
    <w:multiLevelType w:val="hybridMultilevel"/>
    <w:tmpl w:val="BF64FA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554343"/>
    <w:multiLevelType w:val="hybridMultilevel"/>
    <w:tmpl w:val="686EA614"/>
    <w:lvl w:ilvl="0" w:tplc="E586E05A">
      <w:start w:val="2"/>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2B3B55"/>
    <w:multiLevelType w:val="hybridMultilevel"/>
    <w:tmpl w:val="CFE6553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BA0CCD"/>
    <w:multiLevelType w:val="hybridMultilevel"/>
    <w:tmpl w:val="6D8E461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BF5488"/>
    <w:multiLevelType w:val="hybridMultilevel"/>
    <w:tmpl w:val="660070B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606F69"/>
    <w:multiLevelType w:val="hybridMultilevel"/>
    <w:tmpl w:val="D4AC43A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3831F9"/>
    <w:multiLevelType w:val="multilevel"/>
    <w:tmpl w:val="3FD6464C"/>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17B1DA6"/>
    <w:multiLevelType w:val="multilevel"/>
    <w:tmpl w:val="26C6F89C"/>
    <w:lvl w:ilvl="0">
      <w:start w:val="1"/>
      <w:numFmt w:val="bullet"/>
      <w:lvlText w:val=""/>
      <w:lvlJc w:val="left"/>
      <w:pPr>
        <w:ind w:left="774" w:firstLine="360"/>
      </w:pPr>
      <w:rPr>
        <w:rFonts w:ascii="Symbol" w:hAnsi="Symbol" w:hint="default"/>
        <w:strike w:val="0"/>
        <w:dstrike w:val="0"/>
        <w:u w:val="none"/>
        <w:effect w:val="none"/>
      </w:rPr>
    </w:lvl>
    <w:lvl w:ilvl="1">
      <w:start w:val="1"/>
      <w:numFmt w:val="lowerLetter"/>
      <w:lvlText w:val="%2."/>
      <w:lvlJc w:val="left"/>
      <w:pPr>
        <w:ind w:left="1440" w:firstLine="204"/>
      </w:pPr>
      <w:rPr>
        <w:rFonts w:cs="Times New Roman"/>
        <w:strike w:val="0"/>
        <w:dstrike w:val="0"/>
        <w:u w:val="none"/>
        <w:effect w:val="none"/>
      </w:rPr>
    </w:lvl>
    <w:lvl w:ilvl="2">
      <w:start w:val="1"/>
      <w:numFmt w:val="lowerRoman"/>
      <w:lvlText w:val="%3."/>
      <w:lvlJc w:val="right"/>
      <w:pPr>
        <w:ind w:left="2160" w:firstLine="1800"/>
      </w:pPr>
      <w:rPr>
        <w:rFonts w:cs="Times New Roman"/>
        <w:strike w:val="0"/>
        <w:dstrike w:val="0"/>
        <w:u w:val="none"/>
        <w:effect w:val="none"/>
      </w:rPr>
    </w:lvl>
    <w:lvl w:ilvl="3">
      <w:start w:val="1"/>
      <w:numFmt w:val="decimal"/>
      <w:lvlText w:val="%4."/>
      <w:lvlJc w:val="left"/>
      <w:pPr>
        <w:ind w:left="2880" w:firstLine="2520"/>
      </w:pPr>
      <w:rPr>
        <w:rFonts w:cs="Times New Roman"/>
        <w:strike w:val="0"/>
        <w:dstrike w:val="0"/>
        <w:u w:val="none"/>
        <w:effect w:val="none"/>
      </w:rPr>
    </w:lvl>
    <w:lvl w:ilvl="4">
      <w:start w:val="1"/>
      <w:numFmt w:val="lowerLetter"/>
      <w:lvlText w:val="%5."/>
      <w:lvlJc w:val="left"/>
      <w:pPr>
        <w:ind w:left="3600" w:firstLine="3240"/>
      </w:pPr>
      <w:rPr>
        <w:rFonts w:cs="Times New Roman"/>
        <w:strike w:val="0"/>
        <w:dstrike w:val="0"/>
        <w:u w:val="none"/>
        <w:effect w:val="none"/>
      </w:rPr>
    </w:lvl>
    <w:lvl w:ilvl="5">
      <w:start w:val="1"/>
      <w:numFmt w:val="lowerRoman"/>
      <w:lvlText w:val="%6."/>
      <w:lvlJc w:val="right"/>
      <w:pPr>
        <w:ind w:left="4320" w:firstLine="3960"/>
      </w:pPr>
      <w:rPr>
        <w:rFonts w:cs="Times New Roman"/>
        <w:strike w:val="0"/>
        <w:dstrike w:val="0"/>
        <w:u w:val="none"/>
        <w:effect w:val="none"/>
      </w:rPr>
    </w:lvl>
    <w:lvl w:ilvl="6">
      <w:start w:val="1"/>
      <w:numFmt w:val="decimal"/>
      <w:lvlText w:val="%7."/>
      <w:lvlJc w:val="left"/>
      <w:pPr>
        <w:ind w:left="5040" w:firstLine="4680"/>
      </w:pPr>
      <w:rPr>
        <w:rFonts w:cs="Times New Roman"/>
        <w:strike w:val="0"/>
        <w:dstrike w:val="0"/>
        <w:u w:val="none"/>
        <w:effect w:val="none"/>
      </w:rPr>
    </w:lvl>
    <w:lvl w:ilvl="7">
      <w:start w:val="1"/>
      <w:numFmt w:val="lowerLetter"/>
      <w:lvlText w:val="%8."/>
      <w:lvlJc w:val="left"/>
      <w:pPr>
        <w:ind w:left="5760" w:firstLine="5400"/>
      </w:pPr>
      <w:rPr>
        <w:rFonts w:cs="Times New Roman"/>
        <w:strike w:val="0"/>
        <w:dstrike w:val="0"/>
        <w:u w:val="none"/>
        <w:effect w:val="none"/>
      </w:rPr>
    </w:lvl>
    <w:lvl w:ilvl="8">
      <w:start w:val="1"/>
      <w:numFmt w:val="lowerRoman"/>
      <w:lvlText w:val="%9."/>
      <w:lvlJc w:val="right"/>
      <w:pPr>
        <w:ind w:left="6480" w:firstLine="6120"/>
      </w:pPr>
      <w:rPr>
        <w:rFonts w:cs="Times New Roman"/>
        <w:strike w:val="0"/>
        <w:dstrike w:val="0"/>
        <w:u w:val="none"/>
        <w:effect w:val="none"/>
      </w:rPr>
    </w:lvl>
  </w:abstractNum>
  <w:abstractNum w:abstractNumId="34">
    <w:nsid w:val="57E531B7"/>
    <w:multiLevelType w:val="multilevel"/>
    <w:tmpl w:val="EA28A7D6"/>
    <w:lvl w:ilvl="0">
      <w:start w:val="1"/>
      <w:numFmt w:val="decimal"/>
      <w:lvlText w:val="%1."/>
      <w:lvlJc w:val="left"/>
      <w:pPr>
        <w:ind w:left="774" w:firstLine="360"/>
      </w:pPr>
      <w:rPr>
        <w:rFonts w:cs="Times New Roman"/>
        <w:strike w:val="0"/>
        <w:dstrike w:val="0"/>
        <w:u w:val="none"/>
        <w:effect w:val="none"/>
      </w:rPr>
    </w:lvl>
    <w:lvl w:ilvl="1">
      <w:start w:val="1"/>
      <w:numFmt w:val="lowerLetter"/>
      <w:lvlText w:val="%2."/>
      <w:lvlJc w:val="left"/>
      <w:pPr>
        <w:ind w:left="1440" w:firstLine="204"/>
      </w:pPr>
      <w:rPr>
        <w:rFonts w:cs="Times New Roman"/>
        <w:strike w:val="0"/>
        <w:dstrike w:val="0"/>
        <w:u w:val="none"/>
        <w:effect w:val="none"/>
      </w:rPr>
    </w:lvl>
    <w:lvl w:ilvl="2">
      <w:start w:val="1"/>
      <w:numFmt w:val="lowerRoman"/>
      <w:lvlText w:val="%3."/>
      <w:lvlJc w:val="right"/>
      <w:pPr>
        <w:ind w:left="2160" w:firstLine="1800"/>
      </w:pPr>
      <w:rPr>
        <w:rFonts w:cs="Times New Roman"/>
        <w:strike w:val="0"/>
        <w:dstrike w:val="0"/>
        <w:u w:val="none"/>
        <w:effect w:val="none"/>
      </w:rPr>
    </w:lvl>
    <w:lvl w:ilvl="3">
      <w:start w:val="1"/>
      <w:numFmt w:val="decimal"/>
      <w:lvlText w:val="%4."/>
      <w:lvlJc w:val="left"/>
      <w:pPr>
        <w:ind w:left="2880" w:firstLine="2520"/>
      </w:pPr>
      <w:rPr>
        <w:rFonts w:cs="Times New Roman"/>
        <w:strike w:val="0"/>
        <w:dstrike w:val="0"/>
        <w:u w:val="none"/>
        <w:effect w:val="none"/>
      </w:rPr>
    </w:lvl>
    <w:lvl w:ilvl="4">
      <w:start w:val="1"/>
      <w:numFmt w:val="lowerLetter"/>
      <w:lvlText w:val="%5."/>
      <w:lvlJc w:val="left"/>
      <w:pPr>
        <w:ind w:left="3600" w:firstLine="3240"/>
      </w:pPr>
      <w:rPr>
        <w:rFonts w:cs="Times New Roman"/>
        <w:strike w:val="0"/>
        <w:dstrike w:val="0"/>
        <w:u w:val="none"/>
        <w:effect w:val="none"/>
      </w:rPr>
    </w:lvl>
    <w:lvl w:ilvl="5">
      <w:start w:val="1"/>
      <w:numFmt w:val="lowerRoman"/>
      <w:lvlText w:val="%6."/>
      <w:lvlJc w:val="right"/>
      <w:pPr>
        <w:ind w:left="4320" w:firstLine="3960"/>
      </w:pPr>
      <w:rPr>
        <w:rFonts w:cs="Times New Roman"/>
        <w:strike w:val="0"/>
        <w:dstrike w:val="0"/>
        <w:u w:val="none"/>
        <w:effect w:val="none"/>
      </w:rPr>
    </w:lvl>
    <w:lvl w:ilvl="6">
      <w:start w:val="1"/>
      <w:numFmt w:val="decimal"/>
      <w:lvlText w:val="%7."/>
      <w:lvlJc w:val="left"/>
      <w:pPr>
        <w:ind w:left="5040" w:firstLine="4680"/>
      </w:pPr>
      <w:rPr>
        <w:rFonts w:cs="Times New Roman"/>
        <w:strike w:val="0"/>
        <w:dstrike w:val="0"/>
        <w:u w:val="none"/>
        <w:effect w:val="none"/>
      </w:rPr>
    </w:lvl>
    <w:lvl w:ilvl="7">
      <w:start w:val="1"/>
      <w:numFmt w:val="lowerLetter"/>
      <w:lvlText w:val="%8."/>
      <w:lvlJc w:val="left"/>
      <w:pPr>
        <w:ind w:left="5760" w:firstLine="5400"/>
      </w:pPr>
      <w:rPr>
        <w:rFonts w:cs="Times New Roman"/>
        <w:strike w:val="0"/>
        <w:dstrike w:val="0"/>
        <w:u w:val="none"/>
        <w:effect w:val="none"/>
      </w:rPr>
    </w:lvl>
    <w:lvl w:ilvl="8">
      <w:start w:val="1"/>
      <w:numFmt w:val="lowerRoman"/>
      <w:lvlText w:val="%9."/>
      <w:lvlJc w:val="right"/>
      <w:pPr>
        <w:ind w:left="6480" w:firstLine="6120"/>
      </w:pPr>
      <w:rPr>
        <w:rFonts w:cs="Times New Roman"/>
        <w:strike w:val="0"/>
        <w:dstrike w:val="0"/>
        <w:u w:val="none"/>
        <w:effect w:val="none"/>
      </w:rPr>
    </w:lvl>
  </w:abstractNum>
  <w:abstractNum w:abstractNumId="35">
    <w:nsid w:val="592F1954"/>
    <w:multiLevelType w:val="hybridMultilevel"/>
    <w:tmpl w:val="C930E882"/>
    <w:lvl w:ilvl="0" w:tplc="040C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EA3158"/>
    <w:multiLevelType w:val="hybridMultilevel"/>
    <w:tmpl w:val="538E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2C2233"/>
    <w:multiLevelType w:val="hybridMultilevel"/>
    <w:tmpl w:val="6E841BC8"/>
    <w:lvl w:ilvl="0" w:tplc="040C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9F1F56"/>
    <w:multiLevelType w:val="hybridMultilevel"/>
    <w:tmpl w:val="B8483B1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097E4E"/>
    <w:multiLevelType w:val="hybridMultilevel"/>
    <w:tmpl w:val="7A1CF30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EC217C"/>
    <w:multiLevelType w:val="hybridMultilevel"/>
    <w:tmpl w:val="A7F29A9E"/>
    <w:lvl w:ilvl="0" w:tplc="040C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724886"/>
    <w:multiLevelType w:val="hybridMultilevel"/>
    <w:tmpl w:val="F13AF0C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A570AD"/>
    <w:multiLevelType w:val="hybridMultilevel"/>
    <w:tmpl w:val="DBDE95B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037135"/>
    <w:multiLevelType w:val="hybridMultilevel"/>
    <w:tmpl w:val="ABA4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5D97716"/>
    <w:multiLevelType w:val="hybridMultilevel"/>
    <w:tmpl w:val="A40ABA8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6A7E4080"/>
    <w:multiLevelType w:val="hybridMultilevel"/>
    <w:tmpl w:val="78446D58"/>
    <w:lvl w:ilvl="0" w:tplc="040C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05616F"/>
    <w:multiLevelType w:val="hybridMultilevel"/>
    <w:tmpl w:val="498E608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EDF2D27"/>
    <w:multiLevelType w:val="hybridMultilevel"/>
    <w:tmpl w:val="B6C63770"/>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FA23FB"/>
    <w:multiLevelType w:val="hybridMultilevel"/>
    <w:tmpl w:val="02ACE604"/>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3815ADB"/>
    <w:multiLevelType w:val="hybridMultilevel"/>
    <w:tmpl w:val="80C8F86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5312EC4"/>
    <w:multiLevelType w:val="hybridMultilevel"/>
    <w:tmpl w:val="AF6A286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9C5C7C"/>
    <w:multiLevelType w:val="hybridMultilevel"/>
    <w:tmpl w:val="AD7CDFD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964459F"/>
    <w:multiLevelType w:val="hybridMultilevel"/>
    <w:tmpl w:val="5F50EDC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A03294A"/>
    <w:multiLevelType w:val="hybridMultilevel"/>
    <w:tmpl w:val="7FE875E8"/>
    <w:lvl w:ilvl="0" w:tplc="0413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A3A6758"/>
    <w:multiLevelType w:val="hybridMultilevel"/>
    <w:tmpl w:val="F420F13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EB77971"/>
    <w:multiLevelType w:val="hybridMultilevel"/>
    <w:tmpl w:val="5CAED7C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13"/>
  </w:num>
  <w:num w:numId="4">
    <w:abstractNumId w:val="21"/>
  </w:num>
  <w:num w:numId="5">
    <w:abstractNumId w:val="29"/>
  </w:num>
  <w:num w:numId="6">
    <w:abstractNumId w:val="35"/>
  </w:num>
  <w:num w:numId="7">
    <w:abstractNumId w:val="24"/>
  </w:num>
  <w:num w:numId="8">
    <w:abstractNumId w:val="23"/>
  </w:num>
  <w:num w:numId="9">
    <w:abstractNumId w:val="22"/>
  </w:num>
  <w:num w:numId="10">
    <w:abstractNumId w:val="25"/>
  </w:num>
  <w:num w:numId="11">
    <w:abstractNumId w:val="50"/>
  </w:num>
  <w:num w:numId="12">
    <w:abstractNumId w:val="48"/>
  </w:num>
  <w:num w:numId="13">
    <w:abstractNumId w:val="47"/>
  </w:num>
  <w:num w:numId="14">
    <w:abstractNumId w:val="9"/>
  </w:num>
  <w:num w:numId="15">
    <w:abstractNumId w:val="3"/>
  </w:num>
  <w:num w:numId="16">
    <w:abstractNumId w:val="37"/>
  </w:num>
  <w:num w:numId="17">
    <w:abstractNumId w:val="16"/>
  </w:num>
  <w:num w:numId="18">
    <w:abstractNumId w:val="40"/>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43"/>
  </w:num>
  <w:num w:numId="22">
    <w:abstractNumId w:val="45"/>
  </w:num>
  <w:num w:numId="23">
    <w:abstractNumId w:val="44"/>
  </w:num>
  <w:num w:numId="24">
    <w:abstractNumId w:val="55"/>
  </w:num>
  <w:num w:numId="25">
    <w:abstractNumId w:val="0"/>
  </w:num>
  <w:num w:numId="26">
    <w:abstractNumId w:val="20"/>
  </w:num>
  <w:num w:numId="27">
    <w:abstractNumId w:val="2"/>
  </w:num>
  <w:num w:numId="28">
    <w:abstractNumId w:val="53"/>
  </w:num>
  <w:num w:numId="29">
    <w:abstractNumId w:val="32"/>
  </w:num>
  <w:num w:numId="30">
    <w:abstractNumId w:val="10"/>
  </w:num>
  <w:num w:numId="31">
    <w:abstractNumId w:val="8"/>
  </w:num>
  <w:num w:numId="32">
    <w:abstractNumId w:val="7"/>
  </w:num>
  <w:num w:numId="33">
    <w:abstractNumId w:val="15"/>
  </w:num>
  <w:num w:numId="34">
    <w:abstractNumId w:val="11"/>
  </w:num>
  <w:num w:numId="35">
    <w:abstractNumId w:val="12"/>
  </w:num>
  <w:num w:numId="36">
    <w:abstractNumId w:val="51"/>
  </w:num>
  <w:num w:numId="37">
    <w:abstractNumId w:val="6"/>
  </w:num>
  <w:num w:numId="38">
    <w:abstractNumId w:val="41"/>
  </w:num>
  <w:num w:numId="39">
    <w:abstractNumId w:val="18"/>
  </w:num>
  <w:num w:numId="40">
    <w:abstractNumId w:val="49"/>
  </w:num>
  <w:num w:numId="41">
    <w:abstractNumId w:val="46"/>
  </w:num>
  <w:num w:numId="42">
    <w:abstractNumId w:val="39"/>
  </w:num>
  <w:num w:numId="43">
    <w:abstractNumId w:val="30"/>
  </w:num>
  <w:num w:numId="44">
    <w:abstractNumId w:val="1"/>
  </w:num>
  <w:num w:numId="45">
    <w:abstractNumId w:val="5"/>
  </w:num>
  <w:num w:numId="46">
    <w:abstractNumId w:val="31"/>
  </w:num>
  <w:num w:numId="47">
    <w:abstractNumId w:val="19"/>
  </w:num>
  <w:num w:numId="48">
    <w:abstractNumId w:val="4"/>
  </w:num>
  <w:num w:numId="49">
    <w:abstractNumId w:val="17"/>
  </w:num>
  <w:num w:numId="50">
    <w:abstractNumId w:val="54"/>
  </w:num>
  <w:num w:numId="51">
    <w:abstractNumId w:val="28"/>
  </w:num>
  <w:num w:numId="52">
    <w:abstractNumId w:val="14"/>
  </w:num>
  <w:num w:numId="53">
    <w:abstractNumId w:val="42"/>
  </w:num>
  <w:num w:numId="54">
    <w:abstractNumId w:val="52"/>
  </w:num>
  <w:num w:numId="55">
    <w:abstractNumId w:val="38"/>
  </w:num>
  <w:num w:numId="56">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066C"/>
    <w:rsid w:val="000103F9"/>
    <w:rsid w:val="00012634"/>
    <w:rsid w:val="00014D4C"/>
    <w:rsid w:val="00022A82"/>
    <w:rsid w:val="000275C3"/>
    <w:rsid w:val="0003570D"/>
    <w:rsid w:val="00046E7E"/>
    <w:rsid w:val="000541E9"/>
    <w:rsid w:val="00074601"/>
    <w:rsid w:val="0007678B"/>
    <w:rsid w:val="000770E2"/>
    <w:rsid w:val="0007735A"/>
    <w:rsid w:val="00077B21"/>
    <w:rsid w:val="000840FF"/>
    <w:rsid w:val="00087045"/>
    <w:rsid w:val="00090400"/>
    <w:rsid w:val="00092EA9"/>
    <w:rsid w:val="0009651F"/>
    <w:rsid w:val="00096794"/>
    <w:rsid w:val="000A0E48"/>
    <w:rsid w:val="000B58F9"/>
    <w:rsid w:val="000C27C1"/>
    <w:rsid w:val="000C42DD"/>
    <w:rsid w:val="000C7EDE"/>
    <w:rsid w:val="000D3A66"/>
    <w:rsid w:val="000E4C2A"/>
    <w:rsid w:val="000E4EE7"/>
    <w:rsid w:val="000F79D8"/>
    <w:rsid w:val="0010148C"/>
    <w:rsid w:val="001055CE"/>
    <w:rsid w:val="001101F5"/>
    <w:rsid w:val="001144B4"/>
    <w:rsid w:val="00116065"/>
    <w:rsid w:val="00116DC8"/>
    <w:rsid w:val="00120BD9"/>
    <w:rsid w:val="001340FF"/>
    <w:rsid w:val="00135CFB"/>
    <w:rsid w:val="001529A4"/>
    <w:rsid w:val="0015451C"/>
    <w:rsid w:val="00164171"/>
    <w:rsid w:val="00176693"/>
    <w:rsid w:val="001800CD"/>
    <w:rsid w:val="00186448"/>
    <w:rsid w:val="00195FC6"/>
    <w:rsid w:val="001963C7"/>
    <w:rsid w:val="001A0961"/>
    <w:rsid w:val="001A1C42"/>
    <w:rsid w:val="001A3628"/>
    <w:rsid w:val="001A40D5"/>
    <w:rsid w:val="001A736A"/>
    <w:rsid w:val="001B5F26"/>
    <w:rsid w:val="001C67A5"/>
    <w:rsid w:val="001E5AC5"/>
    <w:rsid w:val="001E6FD4"/>
    <w:rsid w:val="001F0252"/>
    <w:rsid w:val="001F13F2"/>
    <w:rsid w:val="00207984"/>
    <w:rsid w:val="00214C48"/>
    <w:rsid w:val="00216C06"/>
    <w:rsid w:val="00224195"/>
    <w:rsid w:val="0023241F"/>
    <w:rsid w:val="0023679D"/>
    <w:rsid w:val="00237B85"/>
    <w:rsid w:val="00245404"/>
    <w:rsid w:val="0025469E"/>
    <w:rsid w:val="0026006F"/>
    <w:rsid w:val="00260E8B"/>
    <w:rsid w:val="002657A3"/>
    <w:rsid w:val="00271B27"/>
    <w:rsid w:val="00274371"/>
    <w:rsid w:val="00274950"/>
    <w:rsid w:val="00275685"/>
    <w:rsid w:val="00286A3B"/>
    <w:rsid w:val="0029358E"/>
    <w:rsid w:val="002A6385"/>
    <w:rsid w:val="002B3534"/>
    <w:rsid w:val="002B79CB"/>
    <w:rsid w:val="002C01F1"/>
    <w:rsid w:val="002F3D1D"/>
    <w:rsid w:val="003121AC"/>
    <w:rsid w:val="00314D7D"/>
    <w:rsid w:val="00341683"/>
    <w:rsid w:val="003447DA"/>
    <w:rsid w:val="00344A60"/>
    <w:rsid w:val="0035326E"/>
    <w:rsid w:val="003543D4"/>
    <w:rsid w:val="00357ED5"/>
    <w:rsid w:val="0036408F"/>
    <w:rsid w:val="0037638D"/>
    <w:rsid w:val="0037705A"/>
    <w:rsid w:val="00386DE8"/>
    <w:rsid w:val="003877BD"/>
    <w:rsid w:val="00392269"/>
    <w:rsid w:val="003A2B8B"/>
    <w:rsid w:val="003B15A2"/>
    <w:rsid w:val="003D16B5"/>
    <w:rsid w:val="003D705E"/>
    <w:rsid w:val="003E3C33"/>
    <w:rsid w:val="003E735D"/>
    <w:rsid w:val="004002CA"/>
    <w:rsid w:val="00407D62"/>
    <w:rsid w:val="00416346"/>
    <w:rsid w:val="0043273B"/>
    <w:rsid w:val="00440903"/>
    <w:rsid w:val="0044188B"/>
    <w:rsid w:val="00441E45"/>
    <w:rsid w:val="0044794C"/>
    <w:rsid w:val="00450E60"/>
    <w:rsid w:val="004624AE"/>
    <w:rsid w:val="00470365"/>
    <w:rsid w:val="00472362"/>
    <w:rsid w:val="00472638"/>
    <w:rsid w:val="0048451C"/>
    <w:rsid w:val="00484742"/>
    <w:rsid w:val="00484849"/>
    <w:rsid w:val="00496BFA"/>
    <w:rsid w:val="004A47A9"/>
    <w:rsid w:val="004C1BFE"/>
    <w:rsid w:val="004C3A10"/>
    <w:rsid w:val="004D7AA8"/>
    <w:rsid w:val="004F275D"/>
    <w:rsid w:val="004F34D1"/>
    <w:rsid w:val="004F5876"/>
    <w:rsid w:val="00503467"/>
    <w:rsid w:val="005050FB"/>
    <w:rsid w:val="00521D8B"/>
    <w:rsid w:val="005223DB"/>
    <w:rsid w:val="00531935"/>
    <w:rsid w:val="00532677"/>
    <w:rsid w:val="005330A8"/>
    <w:rsid w:val="005422A1"/>
    <w:rsid w:val="005572DA"/>
    <w:rsid w:val="0056441C"/>
    <w:rsid w:val="00565555"/>
    <w:rsid w:val="005668AE"/>
    <w:rsid w:val="0057320F"/>
    <w:rsid w:val="00575D21"/>
    <w:rsid w:val="00584906"/>
    <w:rsid w:val="00585759"/>
    <w:rsid w:val="00586712"/>
    <w:rsid w:val="005977B4"/>
    <w:rsid w:val="005977F4"/>
    <w:rsid w:val="00597B95"/>
    <w:rsid w:val="005B0302"/>
    <w:rsid w:val="005B4D81"/>
    <w:rsid w:val="005C2170"/>
    <w:rsid w:val="005C746D"/>
    <w:rsid w:val="005D2135"/>
    <w:rsid w:val="005D7E6D"/>
    <w:rsid w:val="005E1482"/>
    <w:rsid w:val="005E7F47"/>
    <w:rsid w:val="005F3903"/>
    <w:rsid w:val="005F6A10"/>
    <w:rsid w:val="00600168"/>
    <w:rsid w:val="00600713"/>
    <w:rsid w:val="00601E8B"/>
    <w:rsid w:val="00621E1A"/>
    <w:rsid w:val="006220B5"/>
    <w:rsid w:val="006248EC"/>
    <w:rsid w:val="00627861"/>
    <w:rsid w:val="0063267F"/>
    <w:rsid w:val="00632C71"/>
    <w:rsid w:val="00633E19"/>
    <w:rsid w:val="00635983"/>
    <w:rsid w:val="00641F36"/>
    <w:rsid w:val="00645E83"/>
    <w:rsid w:val="006502F6"/>
    <w:rsid w:val="006519A5"/>
    <w:rsid w:val="006625D5"/>
    <w:rsid w:val="00665287"/>
    <w:rsid w:val="00665ECB"/>
    <w:rsid w:val="0068087C"/>
    <w:rsid w:val="00693683"/>
    <w:rsid w:val="0069536E"/>
    <w:rsid w:val="00697E0F"/>
    <w:rsid w:val="006A5F1F"/>
    <w:rsid w:val="006B7BAB"/>
    <w:rsid w:val="006C6287"/>
    <w:rsid w:val="006D053B"/>
    <w:rsid w:val="006D0931"/>
    <w:rsid w:val="006D26DC"/>
    <w:rsid w:val="006D3D68"/>
    <w:rsid w:val="006E123F"/>
    <w:rsid w:val="006E69E7"/>
    <w:rsid w:val="006E7E7D"/>
    <w:rsid w:val="0070729B"/>
    <w:rsid w:val="00714B94"/>
    <w:rsid w:val="00727326"/>
    <w:rsid w:val="00733E40"/>
    <w:rsid w:val="00740800"/>
    <w:rsid w:val="00742A47"/>
    <w:rsid w:val="00744E92"/>
    <w:rsid w:val="00747D88"/>
    <w:rsid w:val="0075066C"/>
    <w:rsid w:val="00757AED"/>
    <w:rsid w:val="0076604D"/>
    <w:rsid w:val="00773205"/>
    <w:rsid w:val="0078086C"/>
    <w:rsid w:val="007A2FBB"/>
    <w:rsid w:val="007A51A0"/>
    <w:rsid w:val="007B0AE2"/>
    <w:rsid w:val="007B2C55"/>
    <w:rsid w:val="007B5FD2"/>
    <w:rsid w:val="007C6DE7"/>
    <w:rsid w:val="007D6FB1"/>
    <w:rsid w:val="007E01BA"/>
    <w:rsid w:val="007E3981"/>
    <w:rsid w:val="007E6B3B"/>
    <w:rsid w:val="00802005"/>
    <w:rsid w:val="00813CD3"/>
    <w:rsid w:val="00814630"/>
    <w:rsid w:val="0081673A"/>
    <w:rsid w:val="008221B8"/>
    <w:rsid w:val="00825336"/>
    <w:rsid w:val="00826029"/>
    <w:rsid w:val="00842546"/>
    <w:rsid w:val="008458B9"/>
    <w:rsid w:val="00847526"/>
    <w:rsid w:val="00847E8F"/>
    <w:rsid w:val="00847F9E"/>
    <w:rsid w:val="00864CE6"/>
    <w:rsid w:val="00875E96"/>
    <w:rsid w:val="0088648A"/>
    <w:rsid w:val="00894A23"/>
    <w:rsid w:val="008978A7"/>
    <w:rsid w:val="00897C2E"/>
    <w:rsid w:val="008A32B2"/>
    <w:rsid w:val="008B20B7"/>
    <w:rsid w:val="008B7AAD"/>
    <w:rsid w:val="008C0703"/>
    <w:rsid w:val="008C3A58"/>
    <w:rsid w:val="008C629D"/>
    <w:rsid w:val="008D3138"/>
    <w:rsid w:val="008D63A7"/>
    <w:rsid w:val="008D7536"/>
    <w:rsid w:val="008E2FB9"/>
    <w:rsid w:val="008E52D0"/>
    <w:rsid w:val="008E7199"/>
    <w:rsid w:val="008F1A82"/>
    <w:rsid w:val="00935BC3"/>
    <w:rsid w:val="00936BFD"/>
    <w:rsid w:val="00945A2A"/>
    <w:rsid w:val="00950BCD"/>
    <w:rsid w:val="0095653A"/>
    <w:rsid w:val="009628FF"/>
    <w:rsid w:val="00980F4F"/>
    <w:rsid w:val="0098245F"/>
    <w:rsid w:val="00983B4A"/>
    <w:rsid w:val="00992C23"/>
    <w:rsid w:val="00996E53"/>
    <w:rsid w:val="009A62DD"/>
    <w:rsid w:val="009A7139"/>
    <w:rsid w:val="009C5E62"/>
    <w:rsid w:val="009C66DF"/>
    <w:rsid w:val="009E0900"/>
    <w:rsid w:val="009E0B57"/>
    <w:rsid w:val="009E4528"/>
    <w:rsid w:val="009E55F9"/>
    <w:rsid w:val="00A10919"/>
    <w:rsid w:val="00A1109C"/>
    <w:rsid w:val="00A20688"/>
    <w:rsid w:val="00A31487"/>
    <w:rsid w:val="00A34F62"/>
    <w:rsid w:val="00A4429B"/>
    <w:rsid w:val="00A45E39"/>
    <w:rsid w:val="00A50AF9"/>
    <w:rsid w:val="00A53520"/>
    <w:rsid w:val="00A6186C"/>
    <w:rsid w:val="00A70F32"/>
    <w:rsid w:val="00A776B9"/>
    <w:rsid w:val="00A85A3B"/>
    <w:rsid w:val="00A86277"/>
    <w:rsid w:val="00A86E20"/>
    <w:rsid w:val="00AA15B0"/>
    <w:rsid w:val="00AB2424"/>
    <w:rsid w:val="00AB72E6"/>
    <w:rsid w:val="00AC11C1"/>
    <w:rsid w:val="00AC482A"/>
    <w:rsid w:val="00AC5424"/>
    <w:rsid w:val="00AC55A2"/>
    <w:rsid w:val="00AD2E78"/>
    <w:rsid w:val="00AE70D2"/>
    <w:rsid w:val="00AE719A"/>
    <w:rsid w:val="00AF00EA"/>
    <w:rsid w:val="00B05476"/>
    <w:rsid w:val="00B05F84"/>
    <w:rsid w:val="00B20308"/>
    <w:rsid w:val="00B24F6C"/>
    <w:rsid w:val="00B26817"/>
    <w:rsid w:val="00B32AA6"/>
    <w:rsid w:val="00B4237E"/>
    <w:rsid w:val="00B500CB"/>
    <w:rsid w:val="00B53194"/>
    <w:rsid w:val="00B700CC"/>
    <w:rsid w:val="00B74534"/>
    <w:rsid w:val="00B77212"/>
    <w:rsid w:val="00B81450"/>
    <w:rsid w:val="00B81AA2"/>
    <w:rsid w:val="00B930FF"/>
    <w:rsid w:val="00BC49F6"/>
    <w:rsid w:val="00BC7901"/>
    <w:rsid w:val="00BE12B1"/>
    <w:rsid w:val="00BE5285"/>
    <w:rsid w:val="00BF56ED"/>
    <w:rsid w:val="00C014A5"/>
    <w:rsid w:val="00C014FF"/>
    <w:rsid w:val="00C030EC"/>
    <w:rsid w:val="00C12EB7"/>
    <w:rsid w:val="00C421C4"/>
    <w:rsid w:val="00C43F99"/>
    <w:rsid w:val="00C53D5A"/>
    <w:rsid w:val="00C5445D"/>
    <w:rsid w:val="00C55C55"/>
    <w:rsid w:val="00C6069F"/>
    <w:rsid w:val="00C63FD1"/>
    <w:rsid w:val="00C6594D"/>
    <w:rsid w:val="00C8743E"/>
    <w:rsid w:val="00C92BAE"/>
    <w:rsid w:val="00C94224"/>
    <w:rsid w:val="00CD63C1"/>
    <w:rsid w:val="00CD7F53"/>
    <w:rsid w:val="00CE5443"/>
    <w:rsid w:val="00CE6FAF"/>
    <w:rsid w:val="00CE766D"/>
    <w:rsid w:val="00D01A70"/>
    <w:rsid w:val="00D030A3"/>
    <w:rsid w:val="00D05CCE"/>
    <w:rsid w:val="00D240F3"/>
    <w:rsid w:val="00D2441F"/>
    <w:rsid w:val="00D30087"/>
    <w:rsid w:val="00D357BD"/>
    <w:rsid w:val="00D41F6B"/>
    <w:rsid w:val="00D43EAF"/>
    <w:rsid w:val="00D45D69"/>
    <w:rsid w:val="00D536D9"/>
    <w:rsid w:val="00D74585"/>
    <w:rsid w:val="00D759B5"/>
    <w:rsid w:val="00D7733E"/>
    <w:rsid w:val="00D95775"/>
    <w:rsid w:val="00DA54D1"/>
    <w:rsid w:val="00DB1987"/>
    <w:rsid w:val="00DB7A74"/>
    <w:rsid w:val="00DC27A3"/>
    <w:rsid w:val="00DC40F4"/>
    <w:rsid w:val="00DE18FF"/>
    <w:rsid w:val="00DE4E59"/>
    <w:rsid w:val="00DF1086"/>
    <w:rsid w:val="00DF4261"/>
    <w:rsid w:val="00DF6968"/>
    <w:rsid w:val="00E0401B"/>
    <w:rsid w:val="00E123DD"/>
    <w:rsid w:val="00E15DEC"/>
    <w:rsid w:val="00E22265"/>
    <w:rsid w:val="00E24713"/>
    <w:rsid w:val="00E2692A"/>
    <w:rsid w:val="00E26CC4"/>
    <w:rsid w:val="00E40FF7"/>
    <w:rsid w:val="00E433C6"/>
    <w:rsid w:val="00E61DD8"/>
    <w:rsid w:val="00E844E8"/>
    <w:rsid w:val="00EB0BD2"/>
    <w:rsid w:val="00EB0FDE"/>
    <w:rsid w:val="00EC3C7E"/>
    <w:rsid w:val="00EC637F"/>
    <w:rsid w:val="00EC7848"/>
    <w:rsid w:val="00ED5236"/>
    <w:rsid w:val="00EE5B39"/>
    <w:rsid w:val="00EE6CF4"/>
    <w:rsid w:val="00EF1668"/>
    <w:rsid w:val="00F027F1"/>
    <w:rsid w:val="00F07921"/>
    <w:rsid w:val="00F2164E"/>
    <w:rsid w:val="00F241AD"/>
    <w:rsid w:val="00F27266"/>
    <w:rsid w:val="00F27C0F"/>
    <w:rsid w:val="00F35B1B"/>
    <w:rsid w:val="00F51189"/>
    <w:rsid w:val="00F52529"/>
    <w:rsid w:val="00F541B4"/>
    <w:rsid w:val="00F61246"/>
    <w:rsid w:val="00F64C8A"/>
    <w:rsid w:val="00FA0677"/>
    <w:rsid w:val="00FA43E6"/>
    <w:rsid w:val="00FB0D25"/>
    <w:rsid w:val="00FB79F1"/>
    <w:rsid w:val="00FC016A"/>
    <w:rsid w:val="00FC1724"/>
    <w:rsid w:val="00FD27EE"/>
    <w:rsid w:val="00FD5FCF"/>
    <w:rsid w:val="00FE151C"/>
    <w:rsid w:val="00FE6563"/>
    <w:rsid w:val="00FF548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62"/>
    <w:pPr>
      <w:spacing w:after="0" w:line="240" w:lineRule="auto"/>
      <w:jc w:val="both"/>
    </w:pPr>
    <w:rPr>
      <w:rFonts w:ascii="Times New Roman" w:hAnsi="Times New Roman"/>
      <w:sz w:val="24"/>
    </w:rPr>
  </w:style>
  <w:style w:type="paragraph" w:styleId="Titre1">
    <w:name w:val="heading 1"/>
    <w:basedOn w:val="Normal"/>
    <w:next w:val="Normal"/>
    <w:link w:val="Titre1Car"/>
    <w:uiPriority w:val="9"/>
    <w:qFormat/>
    <w:rsid w:val="007B2C55"/>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05F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3241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2C55"/>
    <w:rPr>
      <w:rFonts w:asciiTheme="majorHAnsi" w:eastAsiaTheme="majorEastAsia" w:hAnsiTheme="majorHAnsi" w:cstheme="majorBidi"/>
      <w:b/>
      <w:bCs/>
      <w:color w:val="365F91" w:themeColor="accent1" w:themeShade="BF"/>
      <w:sz w:val="28"/>
      <w:szCs w:val="28"/>
    </w:rPr>
  </w:style>
  <w:style w:type="paragraph" w:styleId="Lgende">
    <w:name w:val="caption"/>
    <w:basedOn w:val="Normal"/>
    <w:next w:val="Normal"/>
    <w:qFormat/>
    <w:rsid w:val="007B2C55"/>
    <w:pPr>
      <w:spacing w:before="120" w:after="120"/>
      <w:jc w:val="left"/>
    </w:pPr>
    <w:rPr>
      <w:rFonts w:eastAsia="Times New Roman" w:cs="Times New Roman"/>
      <w:b/>
      <w:sz w:val="20"/>
      <w:szCs w:val="20"/>
      <w:lang w:val="en-US"/>
    </w:rPr>
  </w:style>
  <w:style w:type="paragraph" w:styleId="Titre">
    <w:name w:val="Title"/>
    <w:basedOn w:val="Normal"/>
    <w:next w:val="Normal"/>
    <w:link w:val="TitreCar"/>
    <w:uiPriority w:val="10"/>
    <w:qFormat/>
    <w:rsid w:val="007B2C55"/>
    <w:pPr>
      <w:spacing w:after="300"/>
      <w:contextualSpacing/>
      <w:jc w:val="center"/>
    </w:pPr>
    <w:rPr>
      <w:rFonts w:ascii="Century" w:eastAsiaTheme="majorEastAsia" w:hAnsi="Century" w:cstheme="majorBidi"/>
      <w:b/>
      <w:spacing w:val="5"/>
      <w:kern w:val="28"/>
      <w:sz w:val="36"/>
      <w:szCs w:val="52"/>
    </w:rPr>
  </w:style>
  <w:style w:type="character" w:customStyle="1" w:styleId="TitreCar">
    <w:name w:val="Titre Car"/>
    <w:basedOn w:val="Policepardfaut"/>
    <w:link w:val="Titre"/>
    <w:uiPriority w:val="10"/>
    <w:rsid w:val="007B2C55"/>
    <w:rPr>
      <w:rFonts w:ascii="Century" w:eastAsiaTheme="majorEastAsia" w:hAnsi="Century" w:cstheme="majorBidi"/>
      <w:b/>
      <w:spacing w:val="5"/>
      <w:kern w:val="28"/>
      <w:sz w:val="36"/>
      <w:szCs w:val="52"/>
    </w:rPr>
  </w:style>
  <w:style w:type="paragraph" w:customStyle="1" w:styleId="Kopf-und-Fuss-zeile">
    <w:name w:val="Kopf-und-Fuss-zeile"/>
    <w:basedOn w:val="En-tte"/>
    <w:link w:val="Kopf-und-Fuss-zeileZchn"/>
    <w:qFormat/>
    <w:rsid w:val="007B2C55"/>
    <w:pPr>
      <w:jc w:val="center"/>
    </w:pPr>
    <w:rPr>
      <w:rFonts w:ascii="Century" w:hAnsi="Century"/>
    </w:rPr>
  </w:style>
  <w:style w:type="paragraph" w:styleId="En-tte">
    <w:name w:val="header"/>
    <w:next w:val="Kopf-und-Fuss-zeile"/>
    <w:link w:val="En-tteCar"/>
    <w:uiPriority w:val="99"/>
    <w:unhideWhenUsed/>
    <w:rsid w:val="007B2C55"/>
    <w:pPr>
      <w:tabs>
        <w:tab w:val="center" w:pos="4536"/>
        <w:tab w:val="right" w:pos="9072"/>
      </w:tabs>
      <w:spacing w:after="0" w:line="240" w:lineRule="auto"/>
    </w:pPr>
  </w:style>
  <w:style w:type="character" w:customStyle="1" w:styleId="En-tteCar">
    <w:name w:val="En-tête Car"/>
    <w:basedOn w:val="Policepardfaut"/>
    <w:link w:val="En-tte"/>
    <w:uiPriority w:val="99"/>
    <w:rsid w:val="007B2C55"/>
  </w:style>
  <w:style w:type="character" w:customStyle="1" w:styleId="Kopf-und-Fuss-zeileZchn">
    <w:name w:val="Kopf-und-Fuss-zeile Zchn"/>
    <w:basedOn w:val="En-tteCar"/>
    <w:link w:val="Kopf-und-Fuss-zeile"/>
    <w:rsid w:val="007B2C55"/>
    <w:rPr>
      <w:rFonts w:ascii="Century" w:hAnsi="Century"/>
    </w:rPr>
  </w:style>
  <w:style w:type="character" w:customStyle="1" w:styleId="Titre2Car">
    <w:name w:val="Titre 2 Car"/>
    <w:basedOn w:val="Policepardfaut"/>
    <w:link w:val="Titre2"/>
    <w:uiPriority w:val="9"/>
    <w:rsid w:val="00B05F84"/>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733E40"/>
    <w:pPr>
      <w:ind w:left="720"/>
      <w:contextualSpacing/>
    </w:pPr>
  </w:style>
  <w:style w:type="paragraph" w:styleId="Textedebulles">
    <w:name w:val="Balloon Text"/>
    <w:basedOn w:val="Normal"/>
    <w:link w:val="TextedebullesCar"/>
    <w:uiPriority w:val="99"/>
    <w:semiHidden/>
    <w:unhideWhenUsed/>
    <w:rsid w:val="00733E40"/>
    <w:rPr>
      <w:rFonts w:ascii="Tahoma" w:hAnsi="Tahoma" w:cs="Tahoma"/>
      <w:sz w:val="16"/>
      <w:szCs w:val="16"/>
    </w:rPr>
  </w:style>
  <w:style w:type="character" w:customStyle="1" w:styleId="TextedebullesCar">
    <w:name w:val="Texte de bulles Car"/>
    <w:basedOn w:val="Policepardfaut"/>
    <w:link w:val="Textedebulles"/>
    <w:uiPriority w:val="99"/>
    <w:semiHidden/>
    <w:rsid w:val="00733E40"/>
    <w:rPr>
      <w:rFonts w:ascii="Tahoma" w:hAnsi="Tahoma" w:cs="Tahoma"/>
      <w:sz w:val="16"/>
      <w:szCs w:val="16"/>
    </w:rPr>
  </w:style>
  <w:style w:type="paragraph" w:styleId="Notedebasdepage">
    <w:name w:val="footnote text"/>
    <w:basedOn w:val="Normal"/>
    <w:link w:val="NotedebasdepageCar"/>
    <w:uiPriority w:val="99"/>
    <w:semiHidden/>
    <w:unhideWhenUsed/>
    <w:rsid w:val="005977B4"/>
    <w:rPr>
      <w:sz w:val="20"/>
      <w:szCs w:val="20"/>
    </w:rPr>
  </w:style>
  <w:style w:type="character" w:customStyle="1" w:styleId="NotedebasdepageCar">
    <w:name w:val="Note de bas de page Car"/>
    <w:basedOn w:val="Policepardfaut"/>
    <w:link w:val="Notedebasdepage"/>
    <w:uiPriority w:val="99"/>
    <w:semiHidden/>
    <w:rsid w:val="005977B4"/>
    <w:rPr>
      <w:sz w:val="20"/>
      <w:szCs w:val="20"/>
    </w:rPr>
  </w:style>
  <w:style w:type="character" w:styleId="Appelnotedebasdep">
    <w:name w:val="footnote reference"/>
    <w:basedOn w:val="Policepardfaut"/>
    <w:uiPriority w:val="99"/>
    <w:semiHidden/>
    <w:unhideWhenUsed/>
    <w:rsid w:val="005977B4"/>
    <w:rPr>
      <w:vertAlign w:val="superscript"/>
    </w:rPr>
  </w:style>
  <w:style w:type="character" w:customStyle="1" w:styleId="hps">
    <w:name w:val="hps"/>
    <w:basedOn w:val="Policepardfaut"/>
    <w:rsid w:val="001963C7"/>
  </w:style>
  <w:style w:type="paragraph" w:styleId="Pieddepage">
    <w:name w:val="footer"/>
    <w:basedOn w:val="Normal"/>
    <w:link w:val="PieddepageCar"/>
    <w:uiPriority w:val="99"/>
    <w:unhideWhenUsed/>
    <w:rsid w:val="004A47A9"/>
    <w:pPr>
      <w:tabs>
        <w:tab w:val="center" w:pos="4536"/>
        <w:tab w:val="right" w:pos="9072"/>
      </w:tabs>
    </w:pPr>
  </w:style>
  <w:style w:type="character" w:customStyle="1" w:styleId="PieddepageCar">
    <w:name w:val="Pied de page Car"/>
    <w:basedOn w:val="Policepardfaut"/>
    <w:link w:val="Pieddepage"/>
    <w:uiPriority w:val="99"/>
    <w:rsid w:val="004A47A9"/>
    <w:rPr>
      <w:rFonts w:ascii="Times New Roman" w:hAnsi="Times New Roman"/>
      <w:sz w:val="24"/>
    </w:rPr>
  </w:style>
  <w:style w:type="character" w:customStyle="1" w:styleId="object">
    <w:name w:val="object"/>
    <w:basedOn w:val="Policepardfaut"/>
    <w:rsid w:val="00F027F1"/>
  </w:style>
  <w:style w:type="character" w:styleId="Lienhypertexte">
    <w:name w:val="Hyperlink"/>
    <w:basedOn w:val="Policepardfaut"/>
    <w:uiPriority w:val="99"/>
    <w:unhideWhenUsed/>
    <w:rsid w:val="00F027F1"/>
    <w:rPr>
      <w:color w:val="0000FF"/>
      <w:u w:val="single"/>
    </w:rPr>
  </w:style>
  <w:style w:type="character" w:styleId="Lienhypertextesuivivisit">
    <w:name w:val="FollowedHyperlink"/>
    <w:basedOn w:val="Policepardfaut"/>
    <w:uiPriority w:val="99"/>
    <w:semiHidden/>
    <w:unhideWhenUsed/>
    <w:rsid w:val="00935BC3"/>
    <w:rPr>
      <w:color w:val="800080" w:themeColor="followedHyperlink"/>
      <w:u w:val="single"/>
    </w:rPr>
  </w:style>
  <w:style w:type="paragraph" w:styleId="En-ttedetabledesmatires">
    <w:name w:val="TOC Heading"/>
    <w:basedOn w:val="Titre1"/>
    <w:next w:val="Normal"/>
    <w:uiPriority w:val="39"/>
    <w:semiHidden/>
    <w:unhideWhenUsed/>
    <w:qFormat/>
    <w:rsid w:val="00F52529"/>
    <w:pPr>
      <w:spacing w:after="0" w:line="276" w:lineRule="auto"/>
      <w:jc w:val="left"/>
      <w:outlineLvl w:val="9"/>
    </w:pPr>
    <w:rPr>
      <w:lang w:val="en-US" w:eastAsia="zh-CN"/>
    </w:rPr>
  </w:style>
  <w:style w:type="paragraph" w:styleId="TM1">
    <w:name w:val="toc 1"/>
    <w:basedOn w:val="Normal"/>
    <w:next w:val="Normal"/>
    <w:autoRedefine/>
    <w:uiPriority w:val="39"/>
    <w:unhideWhenUsed/>
    <w:rsid w:val="00F52529"/>
    <w:pPr>
      <w:spacing w:after="100"/>
    </w:pPr>
  </w:style>
  <w:style w:type="paragraph" w:styleId="TM2">
    <w:name w:val="toc 2"/>
    <w:basedOn w:val="Normal"/>
    <w:next w:val="Normal"/>
    <w:autoRedefine/>
    <w:uiPriority w:val="39"/>
    <w:unhideWhenUsed/>
    <w:rsid w:val="00F52529"/>
    <w:pPr>
      <w:spacing w:after="100"/>
      <w:ind w:left="240"/>
    </w:pPr>
  </w:style>
  <w:style w:type="character" w:customStyle="1" w:styleId="Titre3Car">
    <w:name w:val="Titre 3 Car"/>
    <w:basedOn w:val="Policepardfaut"/>
    <w:link w:val="Titre3"/>
    <w:uiPriority w:val="9"/>
    <w:rsid w:val="0023241F"/>
    <w:rPr>
      <w:rFonts w:asciiTheme="majorHAnsi" w:eastAsiaTheme="majorEastAsia" w:hAnsiTheme="majorHAnsi" w:cstheme="majorBidi"/>
      <w:b/>
      <w:bCs/>
      <w:color w:val="4F81BD" w:themeColor="accent1"/>
      <w:sz w:val="24"/>
    </w:rPr>
  </w:style>
  <w:style w:type="paragraph" w:styleId="TM3">
    <w:name w:val="toc 3"/>
    <w:basedOn w:val="Normal"/>
    <w:next w:val="Normal"/>
    <w:autoRedefine/>
    <w:uiPriority w:val="39"/>
    <w:unhideWhenUsed/>
    <w:rsid w:val="00DB1987"/>
    <w:pPr>
      <w:tabs>
        <w:tab w:val="left" w:pos="880"/>
        <w:tab w:val="right" w:leader="dot" w:pos="9062"/>
      </w:tabs>
      <w:adjustRightInd w:val="0"/>
      <w:snapToGrid w:val="0"/>
      <w:ind w:left="482"/>
    </w:pPr>
  </w:style>
  <w:style w:type="table" w:styleId="Grilledutableau">
    <w:name w:val="Table Grid"/>
    <w:basedOn w:val="TableauNormal"/>
    <w:uiPriority w:val="59"/>
    <w:rsid w:val="00E61DD8"/>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F84"/>
    <w:pPr>
      <w:spacing w:after="0"/>
      <w:jc w:val="both"/>
    </w:pPr>
  </w:style>
  <w:style w:type="paragraph" w:styleId="Titre1">
    <w:name w:val="heading 1"/>
    <w:basedOn w:val="Normal"/>
    <w:next w:val="Normal"/>
    <w:link w:val="Titre1Car"/>
    <w:uiPriority w:val="9"/>
    <w:qFormat/>
    <w:rsid w:val="007B2C55"/>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05F8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2C55"/>
    <w:rPr>
      <w:rFonts w:asciiTheme="majorHAnsi" w:eastAsiaTheme="majorEastAsia" w:hAnsiTheme="majorHAnsi" w:cstheme="majorBidi"/>
      <w:b/>
      <w:bCs/>
      <w:color w:val="365F91" w:themeColor="accent1" w:themeShade="BF"/>
      <w:sz w:val="28"/>
      <w:szCs w:val="28"/>
    </w:rPr>
  </w:style>
  <w:style w:type="paragraph" w:styleId="Lgende">
    <w:name w:val="caption"/>
    <w:basedOn w:val="Normal"/>
    <w:next w:val="Normal"/>
    <w:qFormat/>
    <w:rsid w:val="007B2C55"/>
    <w:pPr>
      <w:spacing w:before="120" w:after="120" w:line="240" w:lineRule="auto"/>
      <w:jc w:val="left"/>
    </w:pPr>
    <w:rPr>
      <w:rFonts w:ascii="Times New Roman" w:eastAsia="Times New Roman" w:hAnsi="Times New Roman" w:cs="Times New Roman"/>
      <w:b/>
      <w:sz w:val="20"/>
      <w:szCs w:val="20"/>
      <w:lang w:val="en-US"/>
    </w:rPr>
  </w:style>
  <w:style w:type="paragraph" w:styleId="Titre">
    <w:name w:val="Title"/>
    <w:basedOn w:val="Normal"/>
    <w:next w:val="Normal"/>
    <w:link w:val="TitreCar"/>
    <w:uiPriority w:val="10"/>
    <w:qFormat/>
    <w:rsid w:val="007B2C55"/>
    <w:pPr>
      <w:spacing w:after="300" w:line="240" w:lineRule="auto"/>
      <w:contextualSpacing/>
      <w:jc w:val="center"/>
    </w:pPr>
    <w:rPr>
      <w:rFonts w:ascii="Century" w:eastAsiaTheme="majorEastAsia" w:hAnsi="Century" w:cstheme="majorBidi"/>
      <w:b/>
      <w:spacing w:val="5"/>
      <w:kern w:val="28"/>
      <w:sz w:val="36"/>
      <w:szCs w:val="52"/>
    </w:rPr>
  </w:style>
  <w:style w:type="character" w:customStyle="1" w:styleId="TitreCar">
    <w:name w:val="Titre Car"/>
    <w:basedOn w:val="Policepardfaut"/>
    <w:link w:val="Titre"/>
    <w:uiPriority w:val="10"/>
    <w:rsid w:val="007B2C55"/>
    <w:rPr>
      <w:rFonts w:ascii="Century" w:eastAsiaTheme="majorEastAsia" w:hAnsi="Century" w:cstheme="majorBidi"/>
      <w:b/>
      <w:spacing w:val="5"/>
      <w:kern w:val="28"/>
      <w:sz w:val="36"/>
      <w:szCs w:val="52"/>
    </w:rPr>
  </w:style>
  <w:style w:type="paragraph" w:customStyle="1" w:styleId="Kopf-und-Fuss-zeile">
    <w:name w:val="Kopf-und-Fuss-zeile"/>
    <w:basedOn w:val="En-tte"/>
    <w:link w:val="Kopf-und-Fuss-zeileZchn"/>
    <w:qFormat/>
    <w:rsid w:val="007B2C55"/>
    <w:pPr>
      <w:jc w:val="center"/>
    </w:pPr>
    <w:rPr>
      <w:rFonts w:ascii="Century" w:hAnsi="Century"/>
    </w:rPr>
  </w:style>
  <w:style w:type="paragraph" w:styleId="En-tte">
    <w:name w:val="header"/>
    <w:next w:val="Kopf-und-Fuss-zeile"/>
    <w:link w:val="En-tteCar"/>
    <w:uiPriority w:val="99"/>
    <w:semiHidden/>
    <w:unhideWhenUsed/>
    <w:rsid w:val="007B2C5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B2C55"/>
  </w:style>
  <w:style w:type="character" w:customStyle="1" w:styleId="Kopf-und-Fuss-zeileZchn">
    <w:name w:val="Kopf-und-Fuss-zeile Zchn"/>
    <w:basedOn w:val="En-tteCar"/>
    <w:link w:val="Kopf-und-Fuss-zeile"/>
    <w:rsid w:val="007B2C55"/>
    <w:rPr>
      <w:rFonts w:ascii="Century" w:hAnsi="Century"/>
    </w:rPr>
  </w:style>
  <w:style w:type="character" w:customStyle="1" w:styleId="Titre2Car">
    <w:name w:val="Titre 2 Car"/>
    <w:basedOn w:val="Policepardfaut"/>
    <w:link w:val="Titre2"/>
    <w:uiPriority w:val="9"/>
    <w:rsid w:val="00B05F84"/>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733E40"/>
    <w:pPr>
      <w:ind w:left="720"/>
      <w:contextualSpacing/>
    </w:pPr>
  </w:style>
  <w:style w:type="paragraph" w:styleId="Textedebulles">
    <w:name w:val="Balloon Text"/>
    <w:basedOn w:val="Normal"/>
    <w:link w:val="TextedebullesCar"/>
    <w:uiPriority w:val="99"/>
    <w:semiHidden/>
    <w:unhideWhenUsed/>
    <w:rsid w:val="00733E4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3E40"/>
    <w:rPr>
      <w:rFonts w:ascii="Tahoma" w:hAnsi="Tahoma" w:cs="Tahoma"/>
      <w:sz w:val="16"/>
      <w:szCs w:val="16"/>
    </w:rPr>
  </w:style>
  <w:style w:type="paragraph" w:styleId="Notedebasdepage">
    <w:name w:val="footnote text"/>
    <w:basedOn w:val="Normal"/>
    <w:link w:val="NotedebasdepageCar"/>
    <w:uiPriority w:val="99"/>
    <w:semiHidden/>
    <w:unhideWhenUsed/>
    <w:rsid w:val="005977B4"/>
    <w:pPr>
      <w:spacing w:line="240" w:lineRule="auto"/>
    </w:pPr>
    <w:rPr>
      <w:sz w:val="20"/>
      <w:szCs w:val="20"/>
    </w:rPr>
  </w:style>
  <w:style w:type="character" w:customStyle="1" w:styleId="NotedebasdepageCar">
    <w:name w:val="Note de bas de page Car"/>
    <w:basedOn w:val="Policepardfaut"/>
    <w:link w:val="Notedebasdepage"/>
    <w:uiPriority w:val="99"/>
    <w:semiHidden/>
    <w:rsid w:val="005977B4"/>
    <w:rPr>
      <w:sz w:val="20"/>
      <w:szCs w:val="20"/>
    </w:rPr>
  </w:style>
  <w:style w:type="character" w:styleId="Appelnotedebasdep">
    <w:name w:val="footnote reference"/>
    <w:basedOn w:val="Policepardfaut"/>
    <w:uiPriority w:val="99"/>
    <w:semiHidden/>
    <w:unhideWhenUsed/>
    <w:rsid w:val="005977B4"/>
    <w:rPr>
      <w:vertAlign w:val="superscript"/>
    </w:rPr>
  </w:style>
  <w:style w:type="character" w:customStyle="1" w:styleId="hps">
    <w:name w:val="hps"/>
    <w:basedOn w:val="Policepardfaut"/>
    <w:rsid w:val="00196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261624">
      <w:bodyDiv w:val="1"/>
      <w:marLeft w:val="0"/>
      <w:marRight w:val="0"/>
      <w:marTop w:val="0"/>
      <w:marBottom w:val="0"/>
      <w:divBdr>
        <w:top w:val="none" w:sz="0" w:space="0" w:color="auto"/>
        <w:left w:val="none" w:sz="0" w:space="0" w:color="auto"/>
        <w:bottom w:val="none" w:sz="0" w:space="0" w:color="auto"/>
        <w:right w:val="none" w:sz="0" w:space="0" w:color="auto"/>
      </w:divBdr>
    </w:div>
    <w:div w:id="90341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zjiang@bipm.org" TargetMode="External"/><Relationship Id="rId4" Type="http://schemas.microsoft.com/office/2007/relationships/stylesWithEffects" Target="stylesWithEffects.xml"/><Relationship Id="rId9" Type="http://schemas.openxmlformats.org/officeDocument/2006/relationships/hyperlink" Target="http://www.bipm.org/wg/CCTF/WGTWSTFT/Restricted/welcome.jsp"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1F6BB-B65C-4733-93F3-529267C4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1754</TotalTime>
  <Pages>14</Pages>
  <Words>5601</Words>
  <Characters>31931</Characters>
  <Application>Microsoft Office Word</Application>
  <DocSecurity>0</DocSecurity>
  <Lines>266</Lines>
  <Paragraphs>74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Physikalisch Technische Bundesanstalt</Company>
  <LinksUpToDate>false</LinksUpToDate>
  <CharactersWithSpaces>37458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Piester</dc:creator>
  <cp:lastModifiedBy>Zhiheng Jiang</cp:lastModifiedBy>
  <cp:revision>176</cp:revision>
  <cp:lastPrinted>2015-09-22T13:39:00Z</cp:lastPrinted>
  <dcterms:created xsi:type="dcterms:W3CDTF">2014-09-12T07:37:00Z</dcterms:created>
  <dcterms:modified xsi:type="dcterms:W3CDTF">2015-09-24T06:19:00Z</dcterms:modified>
</cp:coreProperties>
</file>